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035641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LWK.OSIW.W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.270.</w:t>
      </w:r>
      <w:r w:rsidR="004B58C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12.</w:t>
      </w:r>
      <w:bookmarkStart w:id="0" w:name="_GoBack"/>
      <w:bookmarkEnd w:id="0"/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2019    </w:t>
      </w:r>
      <w:r w:rsidR="00262EA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                                                                         załącznik nr 4 do  SIWZ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7C4CB1" w:rsidRDefault="00E91A56" w:rsidP="00E81E04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756B3C" w:rsidRPr="00756B3C" w:rsidRDefault="00756B3C" w:rsidP="00756B3C">
      <w:pPr>
        <w:widowControl w:val="0"/>
        <w:tabs>
          <w:tab w:val="left" w:pos="3780"/>
          <w:tab w:val="left" w:leader="dot" w:pos="8460"/>
        </w:tabs>
        <w:suppressAutoHyphens w:val="0"/>
        <w:autoSpaceDE w:val="0"/>
        <w:autoSpaceDN w:val="0"/>
        <w:adjustRightInd w:val="0"/>
        <w:spacing w:before="60" w:after="6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</w:rPr>
      </w:pPr>
    </w:p>
    <w:p w:rsidR="007C4CB1" w:rsidRPr="00756B3C" w:rsidRDefault="00756B3C" w:rsidP="00756B3C">
      <w:pPr>
        <w:widowControl w:val="0"/>
        <w:tabs>
          <w:tab w:val="left" w:pos="3780"/>
          <w:tab w:val="left" w:leader="dot" w:pos="8460"/>
        </w:tabs>
        <w:suppressAutoHyphens w:val="0"/>
        <w:autoSpaceDE w:val="0"/>
        <w:autoSpaceDN w:val="0"/>
        <w:adjustRightInd w:val="0"/>
        <w:spacing w:before="60" w:after="6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pl-PL"/>
        </w:rPr>
      </w:pPr>
      <w:r w:rsidRPr="00756B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pl-PL"/>
        </w:rPr>
        <w:t xml:space="preserve">Sukcesywna dostawa  artykułów żywnościowych  do Ośrodka Szkolenia i Wychowania we Włodawie  - 8 części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proofErr w:type="spellStart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t.j</w:t>
      </w:r>
      <w:proofErr w:type="spellEnd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.</w:t>
      </w:r>
      <w:r w:rsidR="001F29C0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……..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35641"/>
    <w:rsid w:val="000650FE"/>
    <w:rsid w:val="001449E7"/>
    <w:rsid w:val="001F29C0"/>
    <w:rsid w:val="00262EA6"/>
    <w:rsid w:val="00325A1E"/>
    <w:rsid w:val="003700EE"/>
    <w:rsid w:val="003C111F"/>
    <w:rsid w:val="0045166A"/>
    <w:rsid w:val="004B58C2"/>
    <w:rsid w:val="004C5DD0"/>
    <w:rsid w:val="004E0086"/>
    <w:rsid w:val="00503FC0"/>
    <w:rsid w:val="005151B4"/>
    <w:rsid w:val="005335AE"/>
    <w:rsid w:val="0068717D"/>
    <w:rsid w:val="0068776B"/>
    <w:rsid w:val="00721CCC"/>
    <w:rsid w:val="00756B3C"/>
    <w:rsid w:val="007C4CB1"/>
    <w:rsid w:val="00847D08"/>
    <w:rsid w:val="00883CFF"/>
    <w:rsid w:val="008967A9"/>
    <w:rsid w:val="00910B20"/>
    <w:rsid w:val="00A7409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81E04"/>
    <w:rsid w:val="00E91A56"/>
    <w:rsid w:val="00ED0ED1"/>
    <w:rsid w:val="00EF44BA"/>
    <w:rsid w:val="00F9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A923E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8</cp:revision>
  <cp:lastPrinted>2019-06-27T13:17:00Z</cp:lastPrinted>
  <dcterms:created xsi:type="dcterms:W3CDTF">2019-10-16T09:29:00Z</dcterms:created>
  <dcterms:modified xsi:type="dcterms:W3CDTF">2019-12-05T12:44:00Z</dcterms:modified>
</cp:coreProperties>
</file>