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BA" w:rsidRDefault="002A33BA" w:rsidP="00D970A5">
      <w:pPr>
        <w:spacing w:after="0" w:line="276" w:lineRule="auto"/>
        <w:ind w:right="231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A304DB" w:rsidRDefault="00A304DB">
      <w:pPr>
        <w:pStyle w:val="Default"/>
        <w:spacing w:line="276" w:lineRule="auto"/>
        <w:jc w:val="both"/>
        <w:rPr>
          <w:rFonts w:ascii="Times New Roman" w:hAnsi="Times New Roman"/>
          <w:b/>
          <w:color w:val="00000A"/>
        </w:rPr>
      </w:pPr>
    </w:p>
    <w:p w:rsidR="00351628" w:rsidRPr="00351628" w:rsidRDefault="00351628" w:rsidP="00351628">
      <w:pPr>
        <w:pStyle w:val="WW-Default"/>
        <w:jc w:val="both"/>
        <w:rPr>
          <w:rFonts w:ascii="Times New Roman" w:hAnsi="Times New Roman" w:cs="Times New Roman"/>
          <w:b/>
          <w:bCs/>
        </w:rPr>
      </w:pPr>
    </w:p>
    <w:p w:rsidR="00351628" w:rsidRPr="00351628" w:rsidRDefault="00351628" w:rsidP="00351628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51628">
        <w:rPr>
          <w:rFonts w:ascii="Times New Roman" w:hAnsi="Times New Roman" w:cs="Times New Roman"/>
          <w:b/>
          <w:bCs/>
        </w:rPr>
        <w:drawing>
          <wp:anchor distT="0" distB="0" distL="114300" distR="114300" simplePos="0" relativeHeight="251660288" behindDoc="0" locked="0" layoutInCell="1" allowOverlap="1" wp14:anchorId="160D46A8" wp14:editId="165C47EB">
            <wp:simplePos x="0" y="0"/>
            <wp:positionH relativeFrom="column">
              <wp:posOffset>-203200</wp:posOffset>
            </wp:positionH>
            <wp:positionV relativeFrom="paragraph">
              <wp:posOffset>33655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628" w:rsidRPr="00351628" w:rsidRDefault="00351628" w:rsidP="00351628">
      <w:pPr>
        <w:pStyle w:val="WW-Default"/>
        <w:spacing w:line="276" w:lineRule="auto"/>
        <w:rPr>
          <w:rFonts w:ascii="Times New Roman" w:hAnsi="Times New Roman" w:cs="Times New Roman"/>
          <w:b/>
          <w:bCs/>
        </w:rPr>
      </w:pPr>
      <w:r w:rsidRPr="00351628">
        <w:rPr>
          <w:rFonts w:ascii="Times New Roman" w:hAnsi="Times New Roman" w:cs="Times New Roman"/>
          <w:b/>
          <w:bCs/>
        </w:rPr>
        <w:t>Dotyczy  utrzymania rezultatów projektu „OHP jako realizator usług rynku pracy”</w:t>
      </w:r>
    </w:p>
    <w:p w:rsidR="00351628" w:rsidRPr="00351628" w:rsidRDefault="00351628" w:rsidP="00351628">
      <w:pPr>
        <w:pStyle w:val="WW-Default"/>
        <w:spacing w:line="276" w:lineRule="auto"/>
        <w:rPr>
          <w:rFonts w:ascii="Times New Roman" w:hAnsi="Times New Roman" w:cs="Times New Roman"/>
          <w:b/>
          <w:bCs/>
        </w:rPr>
      </w:pPr>
    </w:p>
    <w:p w:rsidR="00351628" w:rsidRPr="00351628" w:rsidRDefault="00351628" w:rsidP="00351628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51628">
        <w:rPr>
          <w:rFonts w:ascii="Times New Roman" w:hAnsi="Times New Roman" w:cs="Times New Roman"/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FAE47" wp14:editId="3F0DC491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ABXJbs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351628" w:rsidRPr="00351628" w:rsidRDefault="00351628" w:rsidP="00351628">
      <w:pPr>
        <w:pStyle w:val="WW-Default"/>
        <w:spacing w:line="276" w:lineRule="auto"/>
        <w:rPr>
          <w:rFonts w:ascii="Times New Roman" w:hAnsi="Times New Roman" w:cs="Times New Roman"/>
          <w:b/>
          <w:bCs/>
        </w:rPr>
      </w:pPr>
      <w:r w:rsidRPr="00351628">
        <w:rPr>
          <w:rFonts w:ascii="Times New Roman" w:hAnsi="Times New Roman" w:cs="Times New Roman"/>
          <w:b/>
          <w:bCs/>
          <w:lang w:val="de-DE"/>
        </w:rPr>
        <w:t>WK.RP.271.8.URPOHPJRURP.2016</w:t>
      </w:r>
    </w:p>
    <w:p w:rsidR="00351628" w:rsidRPr="00351628" w:rsidRDefault="00351628" w:rsidP="00351628">
      <w:pPr>
        <w:pStyle w:val="WW-Default"/>
        <w:jc w:val="both"/>
        <w:rPr>
          <w:rFonts w:ascii="Times New Roman" w:hAnsi="Times New Roman" w:cs="Times New Roman"/>
          <w:b/>
          <w:bCs/>
        </w:rPr>
      </w:pPr>
      <w:r w:rsidRPr="00351628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</w:t>
      </w:r>
    </w:p>
    <w:p w:rsidR="00351628" w:rsidRPr="00351628" w:rsidRDefault="00351628" w:rsidP="00351628">
      <w:pPr>
        <w:pStyle w:val="WW-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</w:t>
      </w:r>
      <w:r w:rsidRPr="00351628">
        <w:rPr>
          <w:rFonts w:ascii="Times New Roman" w:hAnsi="Times New Roman" w:cs="Times New Roman"/>
          <w:b/>
          <w:bCs/>
        </w:rPr>
        <w:t>Załącznik nr 1</w:t>
      </w:r>
      <w:r>
        <w:rPr>
          <w:rFonts w:ascii="Times New Roman" w:hAnsi="Times New Roman" w:cs="Times New Roman"/>
          <w:b/>
          <w:bCs/>
        </w:rPr>
        <w:t>b</w:t>
      </w:r>
      <w:r w:rsidRPr="00351628">
        <w:rPr>
          <w:rFonts w:ascii="Times New Roman" w:hAnsi="Times New Roman" w:cs="Times New Roman"/>
          <w:b/>
          <w:bCs/>
        </w:rPr>
        <w:t xml:space="preserve"> do SIWZ/UMOWY</w:t>
      </w:r>
    </w:p>
    <w:p w:rsidR="00351628" w:rsidRDefault="00351628" w:rsidP="00351628">
      <w:pPr>
        <w:pStyle w:val="WW-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</w:t>
      </w:r>
    </w:p>
    <w:p w:rsidR="00351628" w:rsidRPr="00351628" w:rsidRDefault="00351628" w:rsidP="00351628">
      <w:pPr>
        <w:pStyle w:val="WW-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Pr="00351628">
        <w:rPr>
          <w:rFonts w:ascii="Times New Roman" w:hAnsi="Times New Roman" w:cs="Times New Roman"/>
          <w:b/>
          <w:bCs/>
        </w:rPr>
        <w:t>Szczegółowy opis przedmiotu zamówienia</w:t>
      </w:r>
    </w:p>
    <w:p w:rsidR="00A304DB" w:rsidRPr="00456F89" w:rsidRDefault="00227F2E">
      <w:pPr>
        <w:pStyle w:val="WW-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456F89">
        <w:rPr>
          <w:rFonts w:ascii="Times New Roman" w:hAnsi="Times New Roman" w:cs="Times New Roman"/>
          <w:b/>
          <w:bCs/>
          <w:color w:val="auto"/>
        </w:rPr>
        <w:t xml:space="preserve">Zamawiający </w:t>
      </w:r>
    </w:p>
    <w:p w:rsidR="00A304DB" w:rsidRPr="000462A5" w:rsidRDefault="00227F2E" w:rsidP="000462A5">
      <w:pPr>
        <w:pStyle w:val="WW-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56F89">
        <w:rPr>
          <w:rFonts w:ascii="Times New Roman" w:hAnsi="Times New Roman" w:cs="Times New Roman"/>
          <w:color w:val="auto"/>
        </w:rPr>
        <w:t>Lubelska Wojewódzka Komenda Ochotniczych Hufców Pracy w związku z realizacją szkoleń zawodowych w ramach utrzymania rezultatów projektu „OHP jako realizator usług rynku pracy”.</w:t>
      </w:r>
    </w:p>
    <w:p w:rsidR="000462A5" w:rsidRDefault="000462A5">
      <w:p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pacing w:after="0" w:line="100" w:lineRule="atLeast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Część 2 DĘBLIN</w:t>
      </w:r>
    </w:p>
    <w:p w:rsidR="000462A5" w:rsidRDefault="000462A5">
      <w:pPr>
        <w:spacing w:after="0" w:line="100" w:lineRule="atLeast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</w:p>
    <w:p w:rsidR="00A304DB" w:rsidRDefault="00227F2E" w:rsidP="000462A5">
      <w:p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Przedmiot zamówienia: </w:t>
      </w:r>
    </w:p>
    <w:p w:rsidR="005F6A78" w:rsidRDefault="00227F2E">
      <w:pPr>
        <w:pStyle w:val="Akapitzlist"/>
        <w:numPr>
          <w:ilvl w:val="0"/>
          <w:numId w:val="12"/>
        </w:num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Przedmiotem zamówienia jest przeprowadzenie szkolenia zawodowego</w:t>
      </w:r>
      <w:r w:rsid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:</w:t>
      </w:r>
    </w:p>
    <w:p w:rsidR="00132F69" w:rsidRDefault="00227F2E" w:rsidP="005F6A78">
      <w:pPr>
        <w:pStyle w:val="Akapitzlist"/>
        <w:spacing w:after="0" w:line="100" w:lineRule="atLeast"/>
        <w:ind w:left="114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„Monter instalacji elektrycznych w zakresie eksploatacji urządzeń, instalacji </w:t>
      </w:r>
      <w:r w:rsidR="00132F6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i sieci energetycznych o napięciu do 1kV” wraz z zapewnieniem, organizacją </w:t>
      </w:r>
    </w:p>
    <w:p w:rsidR="00A304DB" w:rsidRDefault="00227F2E" w:rsidP="005F6A78">
      <w:pPr>
        <w:spacing w:after="0" w:line="100" w:lineRule="atLeast"/>
        <w:ind w:left="113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i opłaceniem badań lekarskich, organizacją i przeprowad</w:t>
      </w:r>
      <w:r w:rsidR="002A33BA" w:rsidRP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zeniem egzaminów </w:t>
      </w:r>
      <w:r w:rsid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wewnętrznych, </w:t>
      </w:r>
      <w:r w:rsidR="002A33BA" w:rsidRP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opłaceniem i </w:t>
      </w:r>
      <w:r w:rsidRP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organizacją egzaminu państwowego dla 10 uczestników w ramach utrzymania rezultatów projektu „OHP jako realizator usług rynku pracy” wraz z zapewnieniem wyżywienia dla uczestników szkolenia.</w:t>
      </w:r>
    </w:p>
    <w:p w:rsidR="005F6A78" w:rsidRPr="005F6A78" w:rsidRDefault="005F6A78" w:rsidP="005F6A78">
      <w:pPr>
        <w:spacing w:after="0" w:line="100" w:lineRule="atLeast"/>
        <w:ind w:left="113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5F6A7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Część 2 Dęblin – 10 uczestników</w:t>
      </w:r>
    </w:p>
    <w:p w:rsidR="005F6A78" w:rsidRPr="005F6A78" w:rsidRDefault="005F6A78" w:rsidP="005F6A78">
      <w:pPr>
        <w:spacing w:after="0" w:line="100" w:lineRule="atLeast"/>
        <w:ind w:left="113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okresie od dnia podpisania umowy do 09.12.2016 r.</w:t>
      </w:r>
    </w:p>
    <w:p w:rsidR="00A304DB" w:rsidRDefault="00A304DB">
      <w:pPr>
        <w:pStyle w:val="Akapitzlist"/>
        <w:spacing w:after="0" w:line="100" w:lineRule="atLeast"/>
        <w:ind w:left="142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 w:rsidP="00934297">
      <w:pPr>
        <w:pStyle w:val="Akapitzlist"/>
        <w:numPr>
          <w:ilvl w:val="0"/>
          <w:numId w:val="12"/>
        </w:numPr>
        <w:spacing w:after="0" w:line="100" w:lineRule="atLeast"/>
        <w:jc w:val="both"/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zorganizuje i opłaci wszystkie </w:t>
      </w:r>
      <w:r w:rsidRPr="00456F8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wymagane badania lekarskie przez lekarza medycyny pracy, przed rozpoczęciem szkolenia, w celu uzyskania przez poszczególnych uczestników orzeczenia lekarskiego o braku przeciwwskazań zdrowotnych do odbycia szkolenia zawodowego wymagane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badania lekarskie przeprowadzi szkolenie zawodowe, ustali termin 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i zorganizuje egzamin wewnętrzny, ustali termin, opłaci koszt </w:t>
      </w:r>
      <w:r w:rsidR="002A33BA" w:rsidRPr="00934297">
        <w:rPr>
          <w:rFonts w:ascii="Times New Roman" w:eastAsia="Arial" w:hAnsi="Times New Roman" w:cs="Times New Roman"/>
          <w:sz w:val="24"/>
          <w:szCs w:val="24"/>
          <w:lang w:eastAsia="ar-SA"/>
        </w:rPr>
        <w:t>egzaminu państwowego przed Komisją</w:t>
      </w:r>
      <w:r w:rsidRPr="0093429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kwalifikacyjną powołaną przez Prezesa Urzęd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u </w:t>
      </w:r>
      <w:r w:rsidR="002A33BA"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Regulacji Energetyki lub Komisją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kwalifikacyjną powołaną przy Stowarzyszeniu Elektryków</w:t>
      </w:r>
      <w:r w:rsidR="002A33BA"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Polskich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, kończący się uzyskaniem wymaganego certyfikatu o ukończeniu kursu, określonego w pkt. IX Załącznika </w:t>
      </w:r>
      <w:r w:rsidR="0059525E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nr 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</w:t>
      </w:r>
      <w:r w:rsidR="005F6A78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b</w:t>
      </w:r>
      <w:r w:rsidRPr="00934297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dla:</w:t>
      </w:r>
    </w:p>
    <w:p w:rsidR="00A304DB" w:rsidRPr="005F6A78" w:rsidRDefault="00227F2E" w:rsidP="005F6A78">
      <w:pPr>
        <w:spacing w:after="0" w:line="100" w:lineRule="atLeast"/>
        <w:ind w:left="438" w:firstLine="708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5F6A7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Część 2 Dęblin – 10 uczestników</w:t>
      </w:r>
      <w:r w:rsidR="000462A5" w:rsidRPr="005F6A7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.</w:t>
      </w:r>
      <w:r w:rsidRPr="005F6A7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304DB" w:rsidRDefault="00A304DB">
      <w:p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pStyle w:val="WW-Defaul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u w:val="single"/>
        </w:rPr>
        <w:t>Forma kursu:</w:t>
      </w:r>
    </w:p>
    <w:p w:rsidR="00A304DB" w:rsidRDefault="00A304D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304DB" w:rsidRDefault="00227F2E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Realizacji liczby godzin przypadającej na jednego uczestnika szkolenia – zgodnie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obowiązującym prawem dotyczącym organizacji kursów zawodowych tj.:</w:t>
      </w:r>
    </w:p>
    <w:p w:rsidR="00A304DB" w:rsidRDefault="00A304DB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304DB" w:rsidRPr="00132F69" w:rsidRDefault="00227F2E">
      <w:pPr>
        <w:numPr>
          <w:ilvl w:val="0"/>
          <w:numId w:val="8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2F69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„Monter instalacji elektrycznych w zakresie eksploatacji urządzeń, instalacji i sieci energetycznych o napięciu</w:t>
      </w:r>
      <w:r w:rsidRPr="00132F69">
        <w:rPr>
          <w:rFonts w:ascii="Times New Roman" w:hAnsi="Times New Roman" w:cs="Times New Roman"/>
          <w:sz w:val="24"/>
          <w:szCs w:val="24"/>
          <w:u w:val="single"/>
        </w:rPr>
        <w:t xml:space="preserve"> do 1 kV”: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teoretyczne 40 godzin (każda godzina lekcyjna 45 minut).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praktyczne 40 godzin (każda godzina 60 minut).</w:t>
      </w:r>
    </w:p>
    <w:p w:rsidR="00A304DB" w:rsidRDefault="00A304DB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304DB" w:rsidRDefault="00227F2E">
      <w:pPr>
        <w:spacing w:after="0" w:line="100" w:lineRule="atLeast"/>
        <w:ind w:left="708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Szkolenie zawodowe będzie się o</w:t>
      </w:r>
      <w:r w:rsidR="00934297">
        <w:rPr>
          <w:rFonts w:ascii="Times New Roman" w:hAnsi="Times New Roman" w:cs="Times New Roman"/>
          <w:sz w:val="24"/>
          <w:szCs w:val="24"/>
        </w:rPr>
        <w:t>dbywać od poniedziałku do soboty z wyłączeniem /</w:t>
      </w:r>
      <w:r>
        <w:rPr>
          <w:rFonts w:ascii="Times New Roman" w:hAnsi="Times New Roman" w:cs="Times New Roman"/>
          <w:sz w:val="24"/>
          <w:szCs w:val="24"/>
        </w:rPr>
        <w:t>niedziel, świąt/.</w:t>
      </w:r>
      <w:r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</w:p>
    <w:p w:rsidR="00A304DB" w:rsidRDefault="00A304DB">
      <w:pPr>
        <w:spacing w:after="0" w:line="100" w:lineRule="atLeast"/>
        <w:ind w:left="708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A304DB" w:rsidRDefault="00227F2E">
      <w:pPr>
        <w:spacing w:after="0" w:line="100" w:lineRule="atLeast"/>
        <w:ind w:left="708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 xml:space="preserve">Szkolenie może trwać w przedziale godzinowym  08:00 – 18:00. </w:t>
      </w:r>
    </w:p>
    <w:p w:rsidR="000462A5" w:rsidRDefault="000462A5">
      <w:pPr>
        <w:spacing w:after="0" w:line="100" w:lineRule="atLeast"/>
        <w:ind w:left="708"/>
        <w:jc w:val="both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</w:p>
    <w:p w:rsidR="00A304DB" w:rsidRDefault="00227F2E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udostępnia miejsce w postaci sali szkoleniowej do przeprowadzenia szkolenia w części teoretycznej w: </w:t>
      </w:r>
    </w:p>
    <w:p w:rsidR="00D970A5" w:rsidRDefault="00D970A5">
      <w:pPr>
        <w:spacing w:after="0" w:line="10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970A5" w:rsidRDefault="00D970A5">
      <w:pPr>
        <w:spacing w:after="0" w:line="100" w:lineRule="atLeast"/>
        <w:ind w:left="708"/>
        <w:jc w:val="both"/>
      </w:pPr>
    </w:p>
    <w:p w:rsidR="00A304DB" w:rsidRPr="00132F69" w:rsidRDefault="00351628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27F2E" w:rsidRPr="00132F69">
        <w:rPr>
          <w:rFonts w:ascii="Times New Roman" w:hAnsi="Times New Roman" w:cs="Times New Roman"/>
          <w:b/>
          <w:sz w:val="24"/>
          <w:szCs w:val="24"/>
        </w:rPr>
        <w:t>Ośrodku Szkolenia Zawodowego w Dęblinie</w:t>
      </w:r>
    </w:p>
    <w:p w:rsidR="00A304DB" w:rsidRPr="00132F69" w:rsidRDefault="00351628" w:rsidP="00351628">
      <w:p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27F2E" w:rsidRPr="00132F69">
        <w:rPr>
          <w:rFonts w:ascii="Times New Roman" w:hAnsi="Times New Roman" w:cs="Times New Roman"/>
          <w:b/>
          <w:sz w:val="24"/>
          <w:szCs w:val="24"/>
        </w:rPr>
        <w:t>ul. Wiślana 33</w:t>
      </w:r>
    </w:p>
    <w:p w:rsidR="00A304DB" w:rsidRPr="00BA3DB0" w:rsidRDefault="00227F2E" w:rsidP="00BA3DB0">
      <w:pPr>
        <w:pStyle w:val="Akapitzlist"/>
        <w:numPr>
          <w:ilvl w:val="1"/>
          <w:numId w:val="26"/>
        </w:num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DB0">
        <w:rPr>
          <w:rFonts w:ascii="Times New Roman" w:hAnsi="Times New Roman" w:cs="Times New Roman"/>
          <w:b/>
          <w:sz w:val="24"/>
          <w:szCs w:val="24"/>
        </w:rPr>
        <w:t>blin</w:t>
      </w:r>
    </w:p>
    <w:p w:rsidR="00BA3DB0" w:rsidRDefault="00351628" w:rsidP="00BA3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304DB" w:rsidRPr="00BA3DB0" w:rsidRDefault="00227F2E" w:rsidP="00BA3DB0">
      <w:pPr>
        <w:pStyle w:val="Akapitzlist"/>
        <w:numPr>
          <w:ilvl w:val="0"/>
          <w:numId w:val="12"/>
        </w:numPr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BA3DB0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Zakres tematyczny szkolenia powinien obejmować m.in.:</w:t>
      </w:r>
    </w:p>
    <w:p w:rsidR="00A304DB" w:rsidRDefault="00A304DB">
      <w:pPr>
        <w:pStyle w:val="Akapitzlist"/>
        <w:ind w:left="1428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565E1C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Teoretyczne i praktyczne przygotowanie uczestników do pracy w zawodzie </w:t>
      </w:r>
      <w:r w:rsidR="00132F69"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i elektryka,</w:t>
      </w:r>
    </w:p>
    <w:p w:rsidR="00A304DB" w:rsidRPr="00565E1C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Przygotowanie do zdania e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gzaminu w zakresie eksploatacji i </w:t>
      </w: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urządze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ń elektroenergetycznych do 1 kV,</w:t>
      </w:r>
    </w:p>
    <w:p w:rsidR="00A304DB" w:rsidRPr="00565E1C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Zasady budowy, działania oraz warunki technicznej obsługi urządzeń i instalacji elektroenergetycznej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</w:t>
      </w: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A304DB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Ochrona przeciwporażeniowa w instalacjach elektroenergetycznych do 1 kV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</w:t>
      </w:r>
    </w:p>
    <w:p w:rsidR="00A304DB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Organizacja i wykonywanie prac przy urządzeniach elektroenergetycznych ,</w:t>
      </w:r>
    </w:p>
    <w:p w:rsidR="00934297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BHP i ochrona przeciwpożarowa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</w:t>
      </w: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A304DB" w:rsidRDefault="00227F2E" w:rsidP="00565E1C">
      <w:pPr>
        <w:pStyle w:val="Akapitzlist"/>
        <w:numPr>
          <w:ilvl w:val="0"/>
          <w:numId w:val="25"/>
        </w:numPr>
        <w:spacing w:after="0" w:line="100" w:lineRule="atLeast"/>
        <w:jc w:val="both"/>
      </w:pPr>
      <w:r w:rsidRP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Udzielanie pomocy przedmedycznej</w:t>
      </w:r>
      <w:r w:rsidR="00565E1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A304DB" w:rsidRDefault="00A304DB">
      <w:p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Pr="00BA3DB0" w:rsidRDefault="00227F2E" w:rsidP="00BA3DB0">
      <w:pPr>
        <w:pStyle w:val="Akapitzlist"/>
        <w:numPr>
          <w:ilvl w:val="0"/>
          <w:numId w:val="1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3DB0">
        <w:rPr>
          <w:rFonts w:ascii="Times New Roman" w:hAnsi="Times New Roman" w:cs="Times New Roman"/>
          <w:sz w:val="24"/>
          <w:szCs w:val="24"/>
          <w:u w:val="single"/>
        </w:rPr>
        <w:t>Miejsce realizacji:</w:t>
      </w:r>
    </w:p>
    <w:p w:rsidR="00A304DB" w:rsidRDefault="00A304DB">
      <w:pPr>
        <w:pStyle w:val="Akapitzlist"/>
        <w:spacing w:after="0" w:line="100" w:lineRule="atLeast"/>
        <w:ind w:left="10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304DB" w:rsidRDefault="00227F2E">
      <w:pPr>
        <w:spacing w:after="0" w:line="100" w:lineRule="atLeast"/>
        <w:ind w:left="708"/>
        <w:jc w:val="both"/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Zamawiający udostępnia miejsce w postaci sali szkoleniowej do przeprowadzenia szkolenia w części teoretycznej w: 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O</w:t>
      </w:r>
      <w:r w:rsidR="00565E1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środku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S</w:t>
      </w:r>
      <w:r w:rsidR="00565E1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zkolenia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Z</w:t>
      </w:r>
      <w:r w:rsidR="00565E1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awodowego w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Dęblin</w:t>
      </w:r>
      <w:r w:rsidR="00565E1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ie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ul. Wiślana 33</w:t>
      </w:r>
    </w:p>
    <w:p w:rsidR="00A304DB" w:rsidRDefault="00227F2E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08-530 Dęblin</w:t>
      </w:r>
    </w:p>
    <w:p w:rsidR="00A304DB" w:rsidRDefault="00A304DB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304DB" w:rsidRDefault="00227F2E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Miejsce szkolenia praktycznego zapewnia Wykonawca. Ze względu, iż uczestnikami szkolenia zawodowego realizowanego w ramach utrzymania rezultatów projekty „OHP jako realizator usług rynku pracy” jest młodzież zagrożona wykluczeniem społecznym, szkolenie powinno odbywać się w miejs</w:t>
      </w:r>
      <w:r w:rsidR="00132F69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cowości Dęblin lub maksymalnie 6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0 km od granic administracyjnych miejscowości Dęblin. W przypadku organizacji zajęć poza miejscowością Dęblin Wykonawca, po uzgodnieniu z lokalnym specjalistą ds. rozwoju zawodowego, zobowiązany jest zapewnić dojazd uczestnikom na szkolenie na własny koszt. Wykonawca poda Zamawiającemu </w:t>
      </w:r>
      <w:r w:rsidR="00B85973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dokładny adres lokalu/miejsca,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 którym odbywać się będzie szkolenie. </w:t>
      </w:r>
    </w:p>
    <w:p w:rsidR="00A304DB" w:rsidRDefault="00A304DB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Lokale/miejsca prowadzenia szkoleń zawodowych powinny być zgodne z przepisami BHP i ppoż., oraz muszą zostać uzgodnione z Zamawiającym.</w:t>
      </w:r>
    </w:p>
    <w:p w:rsidR="00A304DB" w:rsidRDefault="00A304DB">
      <w:pPr>
        <w:spacing w:after="0" w:line="10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A304DB" w:rsidRPr="00BA3DB0" w:rsidRDefault="00227F2E" w:rsidP="00BA3DB0">
      <w:pPr>
        <w:pStyle w:val="Akapitzlist"/>
        <w:numPr>
          <w:ilvl w:val="0"/>
          <w:numId w:val="12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3DB0">
        <w:rPr>
          <w:rFonts w:ascii="Times New Roman" w:hAnsi="Times New Roman" w:cs="Times New Roman"/>
          <w:sz w:val="24"/>
          <w:szCs w:val="24"/>
          <w:u w:val="single"/>
        </w:rPr>
        <w:t>Termin reali</w:t>
      </w:r>
      <w:r w:rsidR="000462A5" w:rsidRPr="00BA3DB0">
        <w:rPr>
          <w:rFonts w:ascii="Times New Roman" w:hAnsi="Times New Roman" w:cs="Times New Roman"/>
          <w:sz w:val="24"/>
          <w:szCs w:val="24"/>
          <w:u w:val="single"/>
        </w:rPr>
        <w:t xml:space="preserve">zacji dla </w:t>
      </w:r>
      <w:r w:rsidRPr="00BA3DB0">
        <w:rPr>
          <w:rFonts w:ascii="Times New Roman" w:hAnsi="Times New Roman" w:cs="Times New Roman"/>
          <w:sz w:val="24"/>
          <w:szCs w:val="24"/>
          <w:u w:val="single"/>
        </w:rPr>
        <w:t>Części 2 Dęblin:</w:t>
      </w:r>
    </w:p>
    <w:p w:rsidR="00A304DB" w:rsidRDefault="00A304DB">
      <w:pPr>
        <w:pStyle w:val="Akapitzlist"/>
        <w:spacing w:after="0" w:line="100" w:lineRule="atLeast"/>
        <w:ind w:left="142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304DB" w:rsidRPr="00C15510" w:rsidRDefault="00227F2E">
      <w:pPr>
        <w:spacing w:after="0" w:line="100" w:lineRule="atLeast"/>
        <w:ind w:left="708" w:firstLine="708"/>
        <w:jc w:val="both"/>
        <w:rPr>
          <w:rStyle w:val="Domylnaczcionkaakapitu1"/>
          <w:rFonts w:ascii="Times New Roman" w:hAnsi="Times New Roman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  <w:szCs w:val="24"/>
        </w:rPr>
        <w:t xml:space="preserve">Od dnia podpisania umowy do </w:t>
      </w:r>
      <w:r w:rsidR="00CA6B8F" w:rsidRPr="00C15510">
        <w:rPr>
          <w:rStyle w:val="Domylnaczcionkaakapitu1"/>
          <w:rFonts w:ascii="Times New Roman" w:hAnsi="Times New Roman"/>
          <w:sz w:val="24"/>
          <w:szCs w:val="24"/>
        </w:rPr>
        <w:t>09</w:t>
      </w:r>
      <w:r w:rsidRPr="00C15510">
        <w:rPr>
          <w:rStyle w:val="Domylnaczcionkaakapitu1"/>
          <w:rFonts w:ascii="Times New Roman" w:hAnsi="Times New Roman"/>
          <w:sz w:val="24"/>
          <w:szCs w:val="24"/>
        </w:rPr>
        <w:t>.12.2016 roku.</w:t>
      </w:r>
    </w:p>
    <w:p w:rsidR="00A304DB" w:rsidRDefault="00A304DB">
      <w:pPr>
        <w:spacing w:after="0" w:line="100" w:lineRule="atLeast"/>
        <w:ind w:left="708"/>
        <w:jc w:val="both"/>
        <w:rPr>
          <w:rStyle w:val="Domylnaczcionkaakapitu1"/>
          <w:rFonts w:ascii="Times New Roman" w:hAnsi="Times New Roman"/>
          <w:color w:val="FF0000"/>
          <w:sz w:val="24"/>
          <w:szCs w:val="24"/>
        </w:rPr>
      </w:pPr>
    </w:p>
    <w:p w:rsidR="00A304DB" w:rsidRDefault="00227F2E" w:rsidP="00BA3DB0">
      <w:pPr>
        <w:pStyle w:val="Akapitzlist"/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Uczestnicy kursu:</w:t>
      </w:r>
    </w:p>
    <w:p w:rsidR="00A304DB" w:rsidRDefault="00A304DB">
      <w:pPr>
        <w:suppressAutoHyphens/>
        <w:spacing w:after="0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A304DB" w:rsidRPr="00132F69" w:rsidRDefault="00227F2E" w:rsidP="00132F69">
      <w:pPr>
        <w:suppressAutoHyphens/>
        <w:spacing w:after="0" w:line="100" w:lineRule="atLeast"/>
        <w:ind w:left="372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Młodzież w wieku od 18 do 25 lat:</w:t>
      </w:r>
    </w:p>
    <w:p w:rsidR="00A304DB" w:rsidRDefault="00227F2E">
      <w:pPr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Wykazy uczestników (listy imienne) znajdują się u specjalisty ds. rozwoju zawodowego.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A304DB" w:rsidRDefault="00227F2E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 zastrzega sobie prawo zmniejszenia ilości uczestników objętych zadaniem.</w:t>
      </w:r>
    </w:p>
    <w:p w:rsidR="00A304DB" w:rsidRDefault="00A304DB">
      <w:pPr>
        <w:pStyle w:val="WW-Default"/>
        <w:spacing w:line="276" w:lineRule="auto"/>
        <w:jc w:val="both"/>
        <w:rPr>
          <w:rFonts w:ascii="Times New Roman" w:hAnsi="Times New Roman" w:cs="Times New Roman"/>
          <w:color w:val="00000A"/>
          <w:u w:val="single"/>
        </w:rPr>
      </w:pPr>
    </w:p>
    <w:p w:rsidR="00A304DB" w:rsidRDefault="00227F2E" w:rsidP="00BA3DB0">
      <w:pPr>
        <w:pStyle w:val="Akapitzlist"/>
        <w:numPr>
          <w:ilvl w:val="0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Wykonawca, w ramach realizacji szkolenia, zobowiązany jest zapewnić wszystkim uczestnikom szkolenia wyżywienie, tj.:</w:t>
      </w:r>
    </w:p>
    <w:p w:rsidR="00A304DB" w:rsidRDefault="00A304DB">
      <w:pPr>
        <w:pStyle w:val="Akapitzlist"/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4DB" w:rsidRDefault="00227F2E">
      <w:pPr>
        <w:pStyle w:val="Akapitzlist"/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Przygotowanie i dostarczenie w opakowaniach jednorazowych do Ośrodków Szkolenia Zawodowego lub innego miejsca, jeśli zajęcia praktyczne odbywają się poza siedzibą Ośrodków Szkolenia Zawodowego,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gorącego posiłku obiadowego dwudaniowego składającego się z:</w:t>
      </w:r>
    </w:p>
    <w:p w:rsidR="00A304DB" w:rsidRDefault="00227F2E" w:rsidP="00BA3DB0">
      <w:pPr>
        <w:numPr>
          <w:ilvl w:val="1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zupy ( porcja nie mniejsza niż  400 ml),</w:t>
      </w:r>
    </w:p>
    <w:p w:rsidR="00A304DB" w:rsidRDefault="00227F2E" w:rsidP="00BA3DB0">
      <w:pPr>
        <w:numPr>
          <w:ilvl w:val="1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drugie danie składające się z:</w:t>
      </w:r>
    </w:p>
    <w:p w:rsidR="00A304DB" w:rsidRDefault="00227F2E" w:rsidP="00BA3DB0">
      <w:pPr>
        <w:numPr>
          <w:ilvl w:val="2"/>
          <w:numId w:val="12"/>
        </w:num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pierogów </w:t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nadzieniem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8-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10 szt.,</w:t>
      </w:r>
    </w:p>
    <w:p w:rsidR="00A304DB" w:rsidRDefault="00227F2E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A304DB" w:rsidRDefault="00227F2E" w:rsidP="00BA3DB0">
      <w:pPr>
        <w:numPr>
          <w:ilvl w:val="2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naleśników z nadzieniem 2 - 3 szt., </w:t>
      </w:r>
    </w:p>
    <w:p w:rsidR="00A304DB" w:rsidRDefault="00227F2E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A304DB" w:rsidRDefault="00227F2E" w:rsidP="00BA3DB0">
      <w:pPr>
        <w:numPr>
          <w:ilvl w:val="2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spaghetti z mięsem, </w:t>
      </w:r>
    </w:p>
    <w:p w:rsidR="00A304DB" w:rsidRDefault="00227F2E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A304DB" w:rsidRDefault="00227F2E" w:rsidP="00BA3DB0">
      <w:pPr>
        <w:numPr>
          <w:ilvl w:val="2"/>
          <w:numId w:val="12"/>
        </w:num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frytki/ziemniaki/ryż/kasza (o wadze nie mniejszej niż 200 g. dostarczane na przemiennie), porcja mięsa lub ryby, np. kotlet schabowy/udka z kurczaka lub karkówka w sosie/kotlet mielony ( o wadze nie mniejszej niż 200 g. dostarczane na przemiennie), surówki (o wadze nie mniejszej niż 200g. dostarczane na przemiennie). 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podstawowe wartości odżywcze o wadze nie mniejszej niż 1100 gram i wartości odżywczej minimum 1100 kilokalorii.</w:t>
      </w:r>
    </w:p>
    <w:p w:rsidR="00A304DB" w:rsidRDefault="00227F2E" w:rsidP="00BA3DB0">
      <w:pPr>
        <w:pStyle w:val="Akapitzlist"/>
        <w:numPr>
          <w:ilvl w:val="1"/>
          <w:numId w:val="12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napój (kompot, sok lub woda mineralna 0,5l dostarczane na przemiennie).</w:t>
      </w:r>
    </w:p>
    <w:p w:rsidR="00A304DB" w:rsidRDefault="00A304DB">
      <w:pPr>
        <w:pStyle w:val="Akapitzlist"/>
        <w:suppressAutoHyphens/>
        <w:spacing w:after="0" w:line="100" w:lineRule="atLeast"/>
        <w:ind w:left="14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304DB" w:rsidRPr="00456F89" w:rsidRDefault="00227F2E">
      <w:p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Posiłki dostarczane będą na każdy dzień szkolenia</w:t>
      </w:r>
      <w:r w:rsidR="00456F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dla każdego uczestnika szkolenia.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Niedopuszczalne jest dostarczanie uczestnikom wyżywienia jedynie w formie niezdrowych przekąsek (ciastka, chipsy, napoje gazowane).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razie konieczności organizacji zajęć praktycznych poza miejscowością będącą częścią zamówienia – wykonawca przygotuje </w:t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dostarczy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posiłki w formie suchego prowiantu, </w:t>
      </w:r>
      <w:r w:rsidR="00132F6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skład którego powinny wchodzić: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- 2 bułki o wadze nie mniejszej niż 90g,  jedna z mięsem pieczonym, np. schab, karkówka,  druga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z wędliną (szynką lub kiełbasą) - o wadze nie mniejszej niż 20g. każde, ewentualnie zamiennie z serem żółtym o wadze nie mniejszej niż 25 g.</w:t>
      </w:r>
    </w:p>
    <w:p w:rsidR="00A304DB" w:rsidRDefault="00227F2E">
      <w:pPr>
        <w:suppressAutoHyphens/>
        <w:spacing w:after="0" w:line="10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dodatki: sałata, pomidor, ogórek, rzodkiewka (dwa rodzaje dodatków na przemiennie)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napój co najmniej 0,5l: woda mineralna, sok (dostarczane na przemiennie)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owoc: jabłko lub gruszka lub banan (dostarczane na przemiennie)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ciastko typu batonik waflowy o wadze nie mniejszej niż 50g.</w:t>
      </w:r>
    </w:p>
    <w:p w:rsidR="00A304DB" w:rsidRDefault="00227F2E">
      <w:p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Suchy prowiant winien być odpowiednio zapakowany</w:t>
      </w:r>
      <w:r w:rsidR="00456F89">
        <w:rPr>
          <w:rFonts w:ascii="Times New Roman" w:eastAsia="Times New Roman" w:hAnsi="Times New Roman" w:cs="Times New Roman"/>
          <w:color w:val="6666FF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 podany w reklamówce każdemu beneficjentowi</w:t>
      </w:r>
      <w:r w:rsidR="00456F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Odbiór suchego prowiantu zostanie ustalony z lokalnym specjalistą </w:t>
      </w:r>
      <w:r w:rsidR="00132F6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ds. rozwoju zawodowego.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podstawowych wartości odżywczych.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Usługa przygotowania wyżywienia zostanie wykonana z produktów dostarczonych przez Wykonawcę. Produkty te powinny odpowiadać, co do jakości, wymogom wyrobów dopuszczonych do obrotu i stosowania w zbiorowym żywieniu.</w:t>
      </w:r>
    </w:p>
    <w:p w:rsidR="00456F89" w:rsidRDefault="00456F89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4DB" w:rsidRPr="00456F89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</w:t>
      </w:r>
      <w:r w:rsidRPr="00456F8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Ustawą o szczególnych rozwiązaniach związanych z wystąpieniem afrykańskiego pomoru świń na terytorium Rzeczpospolitej Polskiej</w:t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(Dz.U. z 2016 r. poz. 1444) „Podmiot ubiegający się o udzielenie zamówienia, o którym mowa w art. 1 ust. 1, wraz z ofertą składa oświadczenie:</w:t>
      </w:r>
    </w:p>
    <w:p w:rsidR="00132F69" w:rsidRPr="00132F69" w:rsidRDefault="00227F2E">
      <w:pPr>
        <w:pStyle w:val="Akapitzlist"/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wyprodukowaniu oferowanych produktów mięsnych zgodnie z przepisami dotyczącymi produkcji produktów pochodzenia zwierzęcego pochodzących </w:t>
      </w:r>
    </w:p>
    <w:p w:rsidR="00A304DB" w:rsidRPr="00456F89" w:rsidRDefault="00227F2E" w:rsidP="00132F69">
      <w:pPr>
        <w:pStyle w:val="Akapitzlist"/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obszarów podlegających ograniczeniom, nakazom lub zakazom lub przepisami </w:t>
      </w:r>
      <w:r w:rsidR="006D7B5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o ochronie zdrowia zwierząt oraz zwalczaniu chorób zakaźnych zwierząt;</w:t>
      </w:r>
    </w:p>
    <w:p w:rsidR="00A304DB" w:rsidRPr="00456F89" w:rsidRDefault="00227F2E">
      <w:pPr>
        <w:pStyle w:val="Akapitzlist"/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produkty mięsne spełniają wymagania weterynaryjne określone w przepisach </w:t>
      </w:r>
      <w:r w:rsidR="006D7B5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o produktach pochodzenia zwierzęcego;</w:t>
      </w:r>
    </w:p>
    <w:p w:rsidR="00A304DB" w:rsidRPr="00456F89" w:rsidRDefault="00227F2E">
      <w:pPr>
        <w:pStyle w:val="Akapitzlist"/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że mięso wchodzące w skład produktów mięsnych stanowi mięso, o którym mowa</w:t>
      </w:r>
      <w:r w:rsidR="006D7B5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art. 1 ust. 1;</w:t>
      </w:r>
    </w:p>
    <w:p w:rsidR="00A304DB" w:rsidRPr="00456F89" w:rsidRDefault="00227F2E">
      <w:pPr>
        <w:pStyle w:val="Akapitzlist"/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o nabyciu świń po cenach nie niższych niż ceny, o których mowa w art. 1 ust. 1 pkt 4;</w:t>
      </w:r>
    </w:p>
    <w:p w:rsidR="00A304DB" w:rsidRPr="00456F89" w:rsidRDefault="00227F2E">
      <w:pPr>
        <w:pStyle w:val="Akapitzlist"/>
        <w:numPr>
          <w:ilvl w:val="0"/>
          <w:numId w:val="17"/>
        </w:numPr>
        <w:suppressAutoHyphens/>
        <w:spacing w:after="0" w:line="100" w:lineRule="atLeast"/>
        <w:jc w:val="both"/>
        <w:textAlignment w:val="baseline"/>
      </w:pPr>
      <w:r w:rsidRPr="00456F89">
        <w:rPr>
          <w:rFonts w:ascii="Times New Roman" w:eastAsia="Times New Roman" w:hAnsi="Times New Roman" w:cs="Times New Roman"/>
          <w:sz w:val="24"/>
          <w:szCs w:val="24"/>
          <w:lang w:eastAsia="ar-SA"/>
        </w:rPr>
        <w:t>że produkty mięsne spełniają szczegółowe wymagania określone w przepisach wydanych na podstawie art. 4.</w:t>
      </w:r>
    </w:p>
    <w:p w:rsidR="00456F89" w:rsidRPr="00456F89" w:rsidRDefault="004C52E3" w:rsidP="00456F89">
      <w:pPr>
        <w:pStyle w:val="Akapitzlist"/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4C52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2.</w:t>
      </w:r>
      <w:r w:rsidRPr="004C52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  <w:t>Oświadczenie, o którym mowa w ust 1, jest składane wraz z  ofertą w formie pisemnej, w postaci papierowej 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o odpowiedzialności karnej za składanie fałszywego oświadczenia.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proponuje zróżnicowane menu, zapewnia dostarczenie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gorącego</w:t>
      </w:r>
      <w:r>
        <w:rPr>
          <w:rFonts w:ascii="Times New Roman" w:eastAsia="Times New Roman" w:hAnsi="Times New Roman" w:cs="Times New Roman"/>
          <w:color w:val="92D05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posiłku do miejsca prowadzonych zajęć oraz niezbędne opakowanie termiczne, sztućce jednorazowe, kubeczki jednorazowe.</w:t>
      </w: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zobowiązany jest dostarczyć ilość posiłków zgodną z przekazaną w dniu wcześniejszym informacją od Zamawiającego w formie pisemnej (drogą elektroniczną) lub telefonicznie, w oparciu o przedstawione menu. 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Osoby odpowiedzialne ze strony Zamawiającego do zgłaszania zapotrzebowania na ilość posiłków: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304DB" w:rsidRDefault="00227F2E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Cześć 2 Dęblin</w:t>
      </w:r>
    </w:p>
    <w:p w:rsidR="00A304DB" w:rsidRDefault="00227F2E">
      <w:pPr>
        <w:suppressAutoHyphens/>
        <w:spacing w:after="0" w:line="100" w:lineRule="atLeast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Ośrodek Szkolenia Zawodowego w Dęblinie; 1 grupa – 10 osobowa; p. Marta Wojciechowska – specjalista ds. rozwoju zawodowego, tel. 81 888-17-85; e-mail: </w:t>
      </w:r>
      <w:hyperlink r:id="rId10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  <w:lang w:eastAsia="ar-SA"/>
          </w:rPr>
          <w:t>osz.deblin@ohp.pl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A304DB" w:rsidRDefault="00A304DB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56F89" w:rsidRDefault="00227F2E" w:rsidP="00456F89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Zamawiający wymaga aby Wykonawca </w:t>
      </w:r>
      <w:r w:rsidRPr="00456F8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codziennie dostarczył lokalnemu specjaliście ds. rozwoju zawodowego: </w:t>
      </w:r>
    </w:p>
    <w:p w:rsidR="006A67E9" w:rsidRPr="00456F89" w:rsidRDefault="006A67E9" w:rsidP="00456F89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A304DB" w:rsidRPr="00456F89" w:rsidRDefault="00227F2E" w:rsidP="00456F89">
      <w:pPr>
        <w:pStyle w:val="Akapitzlist"/>
        <w:numPr>
          <w:ilvl w:val="0"/>
          <w:numId w:val="20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56F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dzienne listy z poszczególnych grup, na których uczestnicy własnoręcznie pokwitują odbiór posiłków </w:t>
      </w:r>
    </w:p>
    <w:p w:rsidR="00A304DB" w:rsidRDefault="00227F2E">
      <w:pPr>
        <w:pStyle w:val="Akapitzlist"/>
        <w:numPr>
          <w:ilvl w:val="0"/>
          <w:numId w:val="6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menu z poszczególnych dni.</w:t>
      </w:r>
    </w:p>
    <w:p w:rsidR="00A304DB" w:rsidRDefault="00A304DB">
      <w:pPr>
        <w:pStyle w:val="Akapitzlist"/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462A5" w:rsidRPr="00D970A5" w:rsidRDefault="00227F2E" w:rsidP="00D970A5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Wykonawca w uzgodnieniu z lokalnym specjalistą ds. rozwoju zawodowego będzie na bieżąco uzgadniać terminy i ilości posiłków.</w:t>
      </w:r>
    </w:p>
    <w:p w:rsidR="000462A5" w:rsidRDefault="000462A5">
      <w:pPr>
        <w:pStyle w:val="WW-Default"/>
        <w:spacing w:line="276" w:lineRule="auto"/>
        <w:jc w:val="both"/>
        <w:rPr>
          <w:rFonts w:ascii="Times New Roman" w:hAnsi="Times New Roman" w:cs="Times New Roman"/>
          <w:color w:val="00000A"/>
        </w:rPr>
      </w:pPr>
    </w:p>
    <w:p w:rsidR="00A304DB" w:rsidRDefault="00227F2E" w:rsidP="00BA3DB0">
      <w:pPr>
        <w:pStyle w:val="WW-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Warunki przeprowadzenia szkolenia:</w:t>
      </w:r>
    </w:p>
    <w:p w:rsidR="00A304DB" w:rsidRDefault="00A304DB">
      <w:pPr>
        <w:pStyle w:val="WW-Default"/>
        <w:spacing w:line="276" w:lineRule="auto"/>
        <w:ind w:left="360"/>
        <w:rPr>
          <w:rFonts w:ascii="Times New Roman" w:hAnsi="Times New Roman" w:cs="Times New Roman"/>
          <w:u w:val="single"/>
        </w:rPr>
      </w:pPr>
    </w:p>
    <w:p w:rsidR="00A304DB" w:rsidRDefault="00227F2E">
      <w:pPr>
        <w:pStyle w:val="WW-Default"/>
        <w:spacing w:line="276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realizacji umowy Wykonawca zobowiązany jest do:</w:t>
      </w:r>
    </w:p>
    <w:p w:rsidR="00A304DB" w:rsidRDefault="00227F2E">
      <w:pPr>
        <w:pStyle w:val="WW-Default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Przedstawienia Zamawiającemu, w terminie 1 dnia od zawarcia umowy, wykazu osób, które będą prowadzić szkolenie.</w:t>
      </w:r>
    </w:p>
    <w:p w:rsidR="00A304DB" w:rsidRDefault="00227F2E">
      <w:pPr>
        <w:pStyle w:val="WW-Default"/>
        <w:numPr>
          <w:ilvl w:val="0"/>
          <w:numId w:val="7"/>
        </w:numPr>
        <w:spacing w:line="100" w:lineRule="atLeast"/>
        <w:jc w:val="both"/>
        <w:textAlignment w:val="baseline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Zapewnienia kadry dydaktycznej posiadającej kwalifikacje zawodowe odpowiednie do rodzaju prowadzonego kształcenia. Wykonawca zobowiązany jest do ustalenia zastępstw w przypadku nieobecności nauczyciela/instruktora, by uniknąć sytuacji odwoływania zajęć z tego powodu. Osoby zastępujące muszą posiadać kwalifikacje </w:t>
      </w:r>
      <w:r w:rsidR="009D002C">
        <w:rPr>
          <w:rFonts w:ascii="Times New Roman" w:hAnsi="Times New Roman" w:cs="Times New Roman"/>
          <w:color w:val="00000A"/>
        </w:rPr>
        <w:t>odpowiadające kwalifikacjom osób zastępowanych</w:t>
      </w:r>
      <w:r>
        <w:rPr>
          <w:rFonts w:ascii="Times New Roman" w:hAnsi="Times New Roman" w:cs="Times New Roman"/>
          <w:color w:val="00000A"/>
        </w:rPr>
        <w:t>.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Przedstawienia przed rozpoczęciem szkoleń Zamawiającemu szczegółowego harmonogramu szkolenia zawodowego z podziałem na godziny. 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</w:pPr>
      <w:r>
        <w:rPr>
          <w:rFonts w:ascii="Times New Roman" w:hAnsi="Times New Roman" w:cs="Times New Roman"/>
        </w:rPr>
        <w:t>Prowadzenia dziennika szkolenia zawierającego</w:t>
      </w:r>
      <w:r w:rsidR="00456F89">
        <w:rPr>
          <w:rFonts w:ascii="Times New Roman" w:hAnsi="Times New Roman" w:cs="Times New Roman"/>
        </w:rPr>
        <w:t>:</w:t>
      </w:r>
    </w:p>
    <w:p w:rsidR="00A304DB" w:rsidRDefault="00227F2E" w:rsidP="00456F89">
      <w:pPr>
        <w:pStyle w:val="WW-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listę obecności, </w:t>
      </w:r>
    </w:p>
    <w:p w:rsidR="00A304DB" w:rsidRDefault="00227F2E" w:rsidP="00456F89">
      <w:pPr>
        <w:pStyle w:val="WW-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wymiar godzin zajęć, </w:t>
      </w:r>
    </w:p>
    <w:p w:rsidR="00A304DB" w:rsidRDefault="00227F2E" w:rsidP="00456F89">
      <w:pPr>
        <w:pStyle w:val="WW-Defaul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tematy zajęć, </w:t>
      </w:r>
    </w:p>
    <w:p w:rsidR="00A304DB" w:rsidRDefault="00227F2E" w:rsidP="00456F89">
      <w:pPr>
        <w:pStyle w:val="WW-Default"/>
        <w:numPr>
          <w:ilvl w:val="0"/>
          <w:numId w:val="14"/>
        </w:numPr>
        <w:spacing w:line="276" w:lineRule="auto"/>
        <w:jc w:val="both"/>
      </w:pPr>
      <w:r>
        <w:rPr>
          <w:rFonts w:ascii="Times New Roman" w:hAnsi="Times New Roman" w:cs="Times New Roman"/>
        </w:rPr>
        <w:t>potwierdzenie odbioru zaświadczeń.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Zapewnienia niezbędnych materiałów szkoleniowych i dydaktycznych dla każdego uczestnika szkolenia, adekwatnych do treści szkolenia, umożliwiających prawidłowe przygotowanie się do egzaminu końcowego tj. podręczniki, notatniki, długopisy. Materiały szkoleniowe i dydaktyczne powinny być przekazane każdemu uczestnikowi szkolenia za pokwitowaniem  przed rozpoczęciem zajęć i będą stanowiły, po zakończeniu szkolenia, własność uczestnika szkolenia. 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</w:pPr>
      <w:r>
        <w:rPr>
          <w:rFonts w:ascii="Times New Roman" w:hAnsi="Times New Roman" w:cs="Times New Roman"/>
        </w:rPr>
        <w:t xml:space="preserve">Zapewnienia każdemu uczestnikowi szkolenia zawodowego osprzętu i odzieży </w:t>
      </w:r>
      <w:r w:rsidR="006A67E9">
        <w:rPr>
          <w:rFonts w:ascii="Times New Roman" w:hAnsi="Times New Roman" w:cs="Times New Roman"/>
          <w:color w:val="auto"/>
        </w:rPr>
        <w:t>ochronnej (</w:t>
      </w:r>
      <w:r w:rsidRPr="00456F89">
        <w:rPr>
          <w:rFonts w:ascii="Times New Roman" w:hAnsi="Times New Roman" w:cs="Times New Roman"/>
          <w:color w:val="auto"/>
        </w:rPr>
        <w:t>bluzy i spodni</w:t>
      </w:r>
      <w:r w:rsidR="00456F89">
        <w:rPr>
          <w:rFonts w:ascii="Times New Roman" w:hAnsi="Times New Roman" w:cs="Times New Roman"/>
          <w:color w:val="auto"/>
        </w:rPr>
        <w:t xml:space="preserve"> roboczych, rękawic ochronnych), </w:t>
      </w:r>
      <w:r>
        <w:rPr>
          <w:rFonts w:ascii="Times New Roman" w:hAnsi="Times New Roman" w:cs="Times New Roman"/>
        </w:rPr>
        <w:t>które powinny być przekazane każdemu uczestnikowi szkolenia za pokwitowaniem przed rozpoczęciem zajęć i będą stanowiły, po zakończeniu szkolenia, własność uczestnika szkolenia.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Wykonania badań lekarskich uczestników przez lekarza medycyny pracy, przed rozpoczęciem szkolenia, na własny koszt, w celu uzyskania przez poszczególnych uczestników orzeczenia lekarskiego o braku przeciwwskazań zdrowotnych do odbycia szkolenia zawodowego oraz możliwości podjęcia zatrudnienia zgodnie z kierunkiem szkolenia.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Zapewnienia każdemu uczestnikowi szkolenia zawodowego wyżywienia, które powinno być przekazane każdemu uczestnikowi szkolenia za pokwitowaniem. </w:t>
      </w:r>
    </w:p>
    <w:p w:rsidR="00A304DB" w:rsidRDefault="001D2FEB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Zorganizowania i przeprowa</w:t>
      </w:r>
      <w:r w:rsidR="00227F2E">
        <w:rPr>
          <w:rFonts w:ascii="Times New Roman" w:hAnsi="Times New Roman" w:cs="Times New Roman"/>
        </w:rPr>
        <w:t>dzenia egzaminu wewnętrznego  oraz</w:t>
      </w:r>
      <w:r w:rsidR="00227F2E">
        <w:rPr>
          <w:rFonts w:ascii="Times New Roman" w:hAnsi="Times New Roman" w:cs="Times New Roman"/>
          <w:lang w:val="x-none"/>
        </w:rPr>
        <w:t xml:space="preserve"> wydania każdemu uczestnikowi</w:t>
      </w:r>
      <w:r w:rsidR="00227F2E">
        <w:rPr>
          <w:rFonts w:ascii="Times New Roman" w:hAnsi="Times New Roman" w:cs="Times New Roman"/>
        </w:rPr>
        <w:t>, który uzyska wynik pozytywny, Zaświadczenia o ukończeniu szkolenia wydanego na podstawie rozporządzenia MEN z dnia 11 stycznia 2012 roku w sprawie kształcenia ustawicznego w formach pozaszkolnych (Dz. U. z 2014r. poz. 622),  które powinno zostać przekazane uczestnikowi za pokwitowaniem.</w:t>
      </w:r>
    </w:p>
    <w:p w:rsidR="00A304DB" w:rsidRDefault="00227F2E" w:rsidP="00456F89">
      <w:pPr>
        <w:pStyle w:val="WW-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zdanym egzaminie wewnętrznym umożliwi </w:t>
      </w:r>
      <w:r>
        <w:rPr>
          <w:rFonts w:ascii="Times New Roman" w:hAnsi="Times New Roman" w:cs="Times New Roman"/>
          <w:color w:val="00000A"/>
        </w:rPr>
        <w:t xml:space="preserve">(ustali termin, opłaci koszt egzaminu, opłaci koszt zaświadczeń) </w:t>
      </w:r>
      <w:r>
        <w:rPr>
          <w:rFonts w:ascii="Times New Roman" w:hAnsi="Times New Roman" w:cs="Times New Roman"/>
        </w:rPr>
        <w:t>uczestnikom pode</w:t>
      </w:r>
      <w:r w:rsidR="00C15510">
        <w:rPr>
          <w:rFonts w:ascii="Times New Roman" w:hAnsi="Times New Roman" w:cs="Times New Roman"/>
        </w:rPr>
        <w:t xml:space="preserve">jście do egzaminu zewnętrznego </w:t>
      </w:r>
      <w:r>
        <w:rPr>
          <w:rFonts w:ascii="Times New Roman" w:hAnsi="Times New Roman" w:cs="Times New Roman"/>
        </w:rPr>
        <w:t>(uzyskanie Świadectwa kwalifikacji), przed:</w:t>
      </w:r>
    </w:p>
    <w:p w:rsidR="00A304DB" w:rsidRDefault="00227F2E" w:rsidP="00456F89">
      <w:pPr>
        <w:pStyle w:val="WW-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Komisją kwalifikacyjną ds. stwierdzania wymagań kwalifikacyjnych osób zajmujących się eksploatacją i dozorem urządzeń, instalacji i sieci energetycznych, powołaną przez Prezesa Urzędu Regulacji Energetyki.</w:t>
      </w:r>
    </w:p>
    <w:p w:rsidR="00A304DB" w:rsidRDefault="00227F2E" w:rsidP="00456F89">
      <w:pPr>
        <w:pStyle w:val="WW-Default"/>
        <w:spacing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</w:t>
      </w:r>
    </w:p>
    <w:p w:rsidR="00A304DB" w:rsidRDefault="00227F2E" w:rsidP="00456F89">
      <w:pPr>
        <w:pStyle w:val="WW-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</w:rPr>
        <w:t>Komisją kwalifikacyjną powołaną przy Stowarzyszeniu Elektryków Polskich do przeprowadzania egzaminów dla stwierdzania posiadania kwalifikacji przez osoby zajmujące się eksploatacją urządzeń, instalacji i sieci energetycznych na stanowiskach dozoru i eksploatacji</w:t>
      </w:r>
      <w:r w:rsidR="00C1551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A"/>
        </w:rPr>
        <w:t xml:space="preserve">w zakresie uzyskania Świadectwa kwalifikacji uprawniającego do eksploatacji określonych </w:t>
      </w:r>
      <w:r>
        <w:rPr>
          <w:rFonts w:ascii="Times New Roman" w:hAnsi="Times New Roman" w:cs="Times New Roman"/>
          <w:color w:val="00000A"/>
        </w:rPr>
        <w:lastRenderedPageBreak/>
        <w:t xml:space="preserve">urządzeń, instalacji </w:t>
      </w:r>
      <w:r w:rsidR="00C15510">
        <w:rPr>
          <w:rFonts w:ascii="Times New Roman" w:hAnsi="Times New Roman" w:cs="Times New Roman"/>
          <w:color w:val="00000A"/>
        </w:rPr>
        <w:br/>
      </w:r>
      <w:r>
        <w:rPr>
          <w:rFonts w:ascii="Times New Roman" w:hAnsi="Times New Roman" w:cs="Times New Roman"/>
          <w:color w:val="00000A"/>
        </w:rPr>
        <w:t xml:space="preserve">i sieci energetycznych o napięciu do 1kV. </w:t>
      </w:r>
    </w:p>
    <w:p w:rsidR="00A304DB" w:rsidRDefault="00227F2E" w:rsidP="00456F89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</w:rPr>
        <w:t xml:space="preserve">10. </w:t>
      </w:r>
      <w:r>
        <w:rPr>
          <w:rFonts w:ascii="Times New Roman" w:hAnsi="Times New Roman" w:cs="Times New Roman"/>
        </w:rPr>
        <w:t xml:space="preserve">Bieżącego informowania na piśmie Zamawiającego o przypadkach nieobecności na  </w:t>
      </w:r>
    </w:p>
    <w:p w:rsidR="00A304DB" w:rsidRDefault="00227F2E" w:rsidP="00456F89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zajęciach oraz rezygnacji z uczestnictwa w zajęciach – pod rygorem odmowy zapłaty  </w:t>
      </w:r>
    </w:p>
    <w:p w:rsidR="00A304DB" w:rsidRDefault="00227F2E" w:rsidP="00456F89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przez Zamawiającego za prowadzenie zajęć z tymi osobami.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Zapłata za szkolenie dokonana zostanie na podstawie dokumentu wykazanego w </w:t>
      </w:r>
      <w:r w:rsidR="005F6A78" w:rsidRPr="005F6A78">
        <w:rPr>
          <w:rFonts w:ascii="Times New Roman" w:hAnsi="Times New Roman" w:cs="Times New Roman"/>
          <w:color w:val="auto"/>
        </w:rPr>
        <w:t>pkt. 17)</w:t>
      </w:r>
      <w:r w:rsidR="00565E1C" w:rsidRPr="005F6A78">
        <w:rPr>
          <w:rFonts w:ascii="Times New Roman" w:hAnsi="Times New Roman" w:cs="Times New Roman"/>
          <w:color w:val="auto"/>
        </w:rPr>
        <w:t xml:space="preserve"> </w:t>
      </w:r>
      <w:r w:rsidRPr="005F6A78">
        <w:rPr>
          <w:rFonts w:ascii="Times New Roman" w:hAnsi="Times New Roman" w:cs="Times New Roman"/>
          <w:color w:val="auto"/>
        </w:rPr>
        <w:t xml:space="preserve">Zamawiający obniży wynagrodzenie Wykonawcy proporcjonalnie do zmniejszonej </w:t>
      </w:r>
      <w:r>
        <w:rPr>
          <w:rFonts w:ascii="Times New Roman" w:hAnsi="Times New Roman" w:cs="Times New Roman"/>
        </w:rPr>
        <w:t>liczby uczestników (osób) w szkoleniu. W przypadku rezygnacji uczestnika ze szkolenia, przed jego zakończeniem, Zamawiający pokrywa koszt szkolenia tego uczestnika proporcjonalnie do przebytych przez niego osobogodzin szkolenia.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Dokumentowania realizacji przedmiotu zamówienia przez Wykonawcę poprzez: 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prowadzenie dzienników zajęć,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 w:cs="Times New Roman"/>
        </w:rPr>
        <w:t xml:space="preserve">list obecności,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list odbioru materiałów dydaktycznych,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 w:cs="Times New Roman"/>
        </w:rPr>
        <w:t>list potwierdzających odbiór ubrań roboczych</w:t>
      </w:r>
      <w:r w:rsidR="00565E1C">
        <w:rPr>
          <w:rFonts w:ascii="Times New Roman" w:hAnsi="Times New Roman" w:cs="Times New Roman"/>
        </w:rPr>
        <w:t>,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 w:cs="Times New Roman"/>
        </w:rPr>
        <w:t xml:space="preserve">list potwierdzających odbiór wyżywienia,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arkusza oceny organizacji i realizacji zajęć szkoleniowych, 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 w:cs="Times New Roman"/>
        </w:rPr>
        <w:t>raportu końcowego z przeprowadzonych zajęć dla każdego uczestnika/grupy,</w:t>
      </w:r>
    </w:p>
    <w:p w:rsidR="00A304DB" w:rsidRDefault="00227F2E" w:rsidP="00456F89">
      <w:pPr>
        <w:pStyle w:val="WW-Defaul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</w:rPr>
        <w:t>li</w:t>
      </w:r>
      <w:r>
        <w:rPr>
          <w:rFonts w:ascii="Times New Roman" w:hAnsi="Times New Roman" w:cs="Times New Roman"/>
        </w:rPr>
        <w:t>st uczestników dopuszczonych do egzaminów wewnętrznych i zewnętrznych.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Dostarczenia, </w:t>
      </w:r>
      <w:r>
        <w:rPr>
          <w:rFonts w:ascii="Times New Roman" w:hAnsi="Times New Roman" w:cs="Times New Roman"/>
        </w:rPr>
        <w:t>Zamawiającemu razem z fakturą/rachunkiem,</w:t>
      </w:r>
      <w:r>
        <w:rPr>
          <w:rFonts w:ascii="Times New Roman" w:hAnsi="Times New Roman" w:cs="Times New Roman"/>
          <w:iCs/>
        </w:rPr>
        <w:t xml:space="preserve"> kopii dokumentów poświadczonych za zgodność z oryginałe</w:t>
      </w:r>
      <w:r w:rsidR="005F6A78">
        <w:rPr>
          <w:rFonts w:ascii="Times New Roman" w:hAnsi="Times New Roman" w:cs="Times New Roman"/>
          <w:iCs/>
        </w:rPr>
        <w:t>m, o których mowa</w:t>
      </w:r>
      <w:r w:rsidR="00565E1C">
        <w:rPr>
          <w:rFonts w:ascii="Times New Roman" w:hAnsi="Times New Roman" w:cs="Times New Roman"/>
          <w:iCs/>
        </w:rPr>
        <w:t xml:space="preserve"> </w:t>
      </w:r>
      <w:r w:rsidR="00565E1C" w:rsidRPr="005F6A78">
        <w:rPr>
          <w:rFonts w:ascii="Times New Roman" w:hAnsi="Times New Roman" w:cs="Times New Roman"/>
          <w:iCs/>
          <w:color w:val="auto"/>
        </w:rPr>
        <w:t>pkt. 9) i pkt. 10</w:t>
      </w:r>
      <w:r w:rsidRPr="005F6A78">
        <w:rPr>
          <w:rFonts w:ascii="Times New Roman" w:hAnsi="Times New Roman" w:cs="Times New Roman"/>
          <w:iCs/>
          <w:color w:val="auto"/>
        </w:rPr>
        <w:t xml:space="preserve">) </w:t>
      </w:r>
      <w:r>
        <w:rPr>
          <w:rFonts w:ascii="Times New Roman" w:hAnsi="Times New Roman" w:cs="Times New Roman"/>
          <w:iCs/>
        </w:rPr>
        <w:t xml:space="preserve">wraz </w:t>
      </w:r>
      <w:r w:rsidR="005F6A78">
        <w:rPr>
          <w:rFonts w:ascii="Times New Roman" w:hAnsi="Times New Roman" w:cs="Times New Roman"/>
          <w:iCs/>
        </w:rPr>
        <w:br/>
      </w:r>
      <w:r>
        <w:rPr>
          <w:rFonts w:ascii="Times New Roman" w:hAnsi="Times New Roman" w:cs="Times New Roman"/>
          <w:iCs/>
        </w:rPr>
        <w:t>z listą (w oryginale) potwierdzającą odbiór powyższych dokumentów przez uczestników szkoleń</w:t>
      </w:r>
      <w:r>
        <w:rPr>
          <w:rFonts w:ascii="Times New Roman" w:hAnsi="Times New Roman" w:cs="Times New Roman"/>
        </w:rPr>
        <w:t>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Prowadzenia rejestru wydanych dokumentów.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Umożliwienia Zamawiającemu oraz upoważnionym osobom przeprowadzania kontroli szkolenia.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456F89">
        <w:rPr>
          <w:rFonts w:ascii="Times New Roman" w:hAnsi="Times New Roman" w:cs="Times New Roman"/>
          <w:color w:val="auto"/>
        </w:rPr>
        <w:t xml:space="preserve">Wystawienia i doręczenia </w:t>
      </w:r>
      <w:r>
        <w:rPr>
          <w:rFonts w:ascii="Times New Roman" w:hAnsi="Times New Roman" w:cs="Times New Roman"/>
        </w:rPr>
        <w:t>Zamawiającemu faktury/rachunku w terminie 7 dni od dnia zakończenia realizacji zadania.</w:t>
      </w:r>
    </w:p>
    <w:p w:rsidR="00A304DB" w:rsidRDefault="00227F2E" w:rsidP="00456F89">
      <w:pPr>
        <w:pStyle w:val="WW-Default"/>
        <w:numPr>
          <w:ilvl w:val="0"/>
          <w:numId w:val="9"/>
        </w:numPr>
        <w:spacing w:line="276" w:lineRule="auto"/>
        <w:jc w:val="both"/>
      </w:pPr>
      <w:r>
        <w:rPr>
          <w:rFonts w:ascii="Times New Roman" w:hAnsi="Times New Roman" w:cs="Times New Roman"/>
        </w:rPr>
        <w:t>Zapłata</w:t>
      </w:r>
      <w:r w:rsidR="00565E1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za wykonany zgodnie z umową przedmiot zamówienia</w:t>
      </w:r>
      <w:r w:rsidR="00565E1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nastąpi po otrzymaniu przez Zamawiającego prawidłowo wystawionej faktury/rachunek, w terminie nie </w:t>
      </w:r>
      <w:r w:rsidRPr="00456F89">
        <w:rPr>
          <w:rFonts w:ascii="Times New Roman" w:hAnsi="Times New Roman" w:cs="Times New Roman"/>
          <w:color w:val="auto"/>
        </w:rPr>
        <w:t xml:space="preserve">później niż 7 dni </w:t>
      </w:r>
      <w:r>
        <w:rPr>
          <w:rFonts w:ascii="Times New Roman" w:hAnsi="Times New Roman" w:cs="Times New Roman"/>
          <w:color w:val="00000A"/>
        </w:rPr>
        <w:t>po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zdaniu i weryfikacji wszystkich wymaganych dokumentów </w:t>
      </w:r>
      <w:r>
        <w:rPr>
          <w:rFonts w:ascii="Times New Roman" w:hAnsi="Times New Roman" w:cs="Times New Roman"/>
        </w:rPr>
        <w:br/>
        <w:t xml:space="preserve">w szczególności: </w:t>
      </w:r>
    </w:p>
    <w:p w:rsidR="00A304DB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oryginały list obecności, </w:t>
      </w:r>
    </w:p>
    <w:p w:rsidR="00A304DB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kserokopie zaświadczeń o ukończeniu szkolenia, </w:t>
      </w:r>
    </w:p>
    <w:p w:rsidR="00A304DB" w:rsidRPr="00456F89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kopie świadectw potwierdzające kwalifikacje w danym zawodzie, </w:t>
      </w:r>
      <w:r w:rsidRPr="00456F89">
        <w:rPr>
          <w:rFonts w:ascii="Times New Roman" w:hAnsi="Times New Roman" w:cs="Times New Roman"/>
          <w:color w:val="auto"/>
        </w:rPr>
        <w:t xml:space="preserve">(powinny być dostarczone niezwłocznie po ich otrzymaniu od Instytucji Egzaminującej)  </w:t>
      </w:r>
    </w:p>
    <w:p w:rsidR="00A304DB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oryginały list potwierdzających odbiór zaświadczeń, świadectw i wyżywienia  przez uczestników szkoleń, </w:t>
      </w:r>
    </w:p>
    <w:p w:rsidR="00A304DB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kopie dokumentów potwierdzających zgłoszenie uczestników do egzaminu zewnętrznego, </w:t>
      </w:r>
    </w:p>
    <w:p w:rsidR="00A304DB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kopie dzienników zajęć, </w:t>
      </w:r>
    </w:p>
    <w:p w:rsidR="00A304DB" w:rsidRPr="00456F89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56F89">
        <w:rPr>
          <w:rFonts w:ascii="Times New Roman" w:hAnsi="Times New Roman" w:cs="Times New Roman"/>
          <w:color w:val="auto"/>
        </w:rPr>
        <w:t>oryginały list potwierdzające odbiór materiałów dydaktycznych niezbędnych do nauki,</w:t>
      </w:r>
    </w:p>
    <w:p w:rsidR="00A304DB" w:rsidRPr="00456F89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56F89">
        <w:rPr>
          <w:rFonts w:ascii="Times New Roman" w:hAnsi="Times New Roman" w:cs="Times New Roman"/>
          <w:color w:val="auto"/>
        </w:rPr>
        <w:t xml:space="preserve">oryginały list potwierdzające odbiór odzieży roboczej przez uczestników, </w:t>
      </w:r>
    </w:p>
    <w:p w:rsidR="00A304DB" w:rsidRPr="00456F89" w:rsidRDefault="00227F2E" w:rsidP="00456F89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56F89">
        <w:rPr>
          <w:rFonts w:ascii="Times New Roman" w:hAnsi="Times New Roman" w:cs="Times New Roman"/>
          <w:color w:val="auto"/>
        </w:rPr>
        <w:t>kserokopii arkusza oceny organizacji i realizacji zajęć szkoleniowych,</w:t>
      </w:r>
    </w:p>
    <w:p w:rsidR="00456F89" w:rsidRPr="00456F89" w:rsidRDefault="00227F2E" w:rsidP="009A2C63">
      <w:pPr>
        <w:pStyle w:val="WW-Defaul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456F89">
        <w:rPr>
          <w:rFonts w:ascii="Times New Roman" w:hAnsi="Times New Roman" w:cs="Times New Roman"/>
          <w:color w:val="auto"/>
        </w:rPr>
        <w:lastRenderedPageBreak/>
        <w:t>kserokopii raportu końcowego z przeprowadzonych zajęć dla każdego uczestnika</w:t>
      </w:r>
    </w:p>
    <w:p w:rsidR="00A304DB" w:rsidRPr="00456F89" w:rsidRDefault="00227F2E" w:rsidP="00D62597">
      <w:pPr>
        <w:pStyle w:val="WW-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</w:rPr>
      </w:pPr>
      <w:r w:rsidRPr="006C2515">
        <w:rPr>
          <w:rFonts w:ascii="Times New Roman" w:hAnsi="Times New Roman" w:cs="Times New Roman"/>
          <w:color w:val="auto"/>
        </w:rPr>
        <w:t>Zapewnienia na własny koszt lokali/miejsc szkolenia praktycznego. W przypadku zajęć praktyc</w:t>
      </w:r>
      <w:r w:rsidR="000462A5">
        <w:rPr>
          <w:rFonts w:ascii="Times New Roman" w:hAnsi="Times New Roman" w:cs="Times New Roman"/>
          <w:color w:val="auto"/>
        </w:rPr>
        <w:t>znych organizowanych poza miejscowością Dęblin</w:t>
      </w:r>
      <w:r w:rsidRPr="006C2515">
        <w:rPr>
          <w:rFonts w:ascii="Times New Roman" w:hAnsi="Times New Roman" w:cs="Times New Roman"/>
          <w:color w:val="auto"/>
        </w:rPr>
        <w:t xml:space="preserve"> Wykonawca, po uzgodnieniu z lokalnym specjalistą ds. rozwoju zawodowego, zobowiązany jest zapewnić  dojazd uczestników na szkolenie na własny koszt. </w:t>
      </w:r>
      <w:r w:rsidR="00565E1C">
        <w:rPr>
          <w:rFonts w:ascii="Times New Roman" w:hAnsi="Times New Roman" w:cs="Times New Roman"/>
        </w:rPr>
        <w:t>Wykonawca poda Z</w:t>
      </w:r>
      <w:r w:rsidRPr="00456F89">
        <w:rPr>
          <w:rFonts w:ascii="Times New Roman" w:hAnsi="Times New Roman" w:cs="Times New Roman"/>
        </w:rPr>
        <w:t>amawiającemu dokładny adres lokalu/miejsca, w którym odbywać się będzie szkolenie praktyczne po zawarciu umowy, jednak nie później niż 3 dni przez rozpoczęciem szkolenia.</w:t>
      </w:r>
    </w:p>
    <w:p w:rsidR="00A304DB" w:rsidRDefault="00A304DB" w:rsidP="00456F89">
      <w:pPr>
        <w:pStyle w:val="WW-Default"/>
        <w:spacing w:line="276" w:lineRule="auto"/>
        <w:jc w:val="both"/>
        <w:rPr>
          <w:rFonts w:ascii="Times New Roman" w:hAnsi="Times New Roman" w:cs="Times New Roman"/>
          <w:color w:val="00000A"/>
        </w:rPr>
      </w:pPr>
    </w:p>
    <w:p w:rsidR="00A304DB" w:rsidRDefault="00BA3DB0" w:rsidP="00456F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IX</w:t>
      </w:r>
      <w:r w:rsidR="00227F2E">
        <w:rPr>
          <w:rFonts w:ascii="Times New Roman" w:eastAsia="Times New Roman" w:hAnsi="Times New Roman" w:cs="Times New Roman"/>
          <w:sz w:val="24"/>
          <w:szCs w:val="24"/>
        </w:rPr>
        <w:t>. Wykonawca ubiegający się o realizację zamówienia musi spełnić warunki:</w:t>
      </w:r>
    </w:p>
    <w:p w:rsidR="00A304DB" w:rsidRPr="006C2515" w:rsidRDefault="00227F2E" w:rsidP="00456F89">
      <w:pPr>
        <w:pStyle w:val="Akapitzlist"/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posiadać wpis do rejest</w:t>
      </w:r>
      <w:r w:rsidR="006C2515">
        <w:rPr>
          <w:rFonts w:ascii="Times New Roman" w:eastAsia="Times New Roman" w:hAnsi="Times New Roman" w:cs="Times New Roman"/>
          <w:sz w:val="24"/>
          <w:szCs w:val="24"/>
        </w:rPr>
        <w:t>ru instytucji szkoleniowych WUP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C2515">
        <w:rPr>
          <w:rFonts w:ascii="Times New Roman" w:eastAsia="Times New Roman" w:hAnsi="Times New Roman" w:cs="Times New Roman"/>
          <w:sz w:val="24"/>
          <w:szCs w:val="24"/>
        </w:rPr>
        <w:t>Na potwierdzenie powyższego wykonawca składa Oświadczenie Wykonawcy o dokonaniu wpisu/aktualizacji wpisu instytucji szkoleniowej do rejestru instytucji szkoleniowych, prowadzonego przez właściwy ze względu na siedzibę instytucji Wojewódzki Urząd Pracy. Oświadczenie należy dołączyć do oferty.</w:t>
      </w:r>
    </w:p>
    <w:p w:rsidR="00A304DB" w:rsidRPr="00C15510" w:rsidRDefault="00565E1C" w:rsidP="00456F8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dysponować</w:t>
      </w:r>
      <w:r w:rsidR="00227F2E" w:rsidRPr="00C15510">
        <w:rPr>
          <w:rFonts w:ascii="Times New Roman" w:eastAsia="Times New Roman" w:hAnsi="Times New Roman" w:cs="Times New Roman"/>
          <w:sz w:val="24"/>
          <w:szCs w:val="24"/>
        </w:rPr>
        <w:t xml:space="preserve"> co najmniej 1 wykwalifikowanym instruktorem/trenerem, który w okresie ostatnich 3 lat przeprowadził co najmniej:</w:t>
      </w:r>
    </w:p>
    <w:p w:rsidR="00A304DB" w:rsidRPr="00C15510" w:rsidRDefault="006D7B52" w:rsidP="00456F8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15510">
        <w:rPr>
          <w:rFonts w:ascii="Times New Roman" w:eastAsia="Times New Roman" w:hAnsi="Times New Roman" w:cs="Times New Roman"/>
          <w:sz w:val="24"/>
          <w:szCs w:val="24"/>
          <w:u w:val="single"/>
        </w:rPr>
        <w:t>Dla Części 2 Dęblin:</w:t>
      </w:r>
    </w:p>
    <w:p w:rsidR="00A304DB" w:rsidRPr="00C15510" w:rsidRDefault="00227F2E" w:rsidP="000462A5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510">
        <w:rPr>
          <w:rFonts w:ascii="Times New Roman" w:eastAsia="Times New Roman" w:hAnsi="Times New Roman" w:cs="Times New Roman"/>
          <w:sz w:val="24"/>
          <w:szCs w:val="24"/>
        </w:rPr>
        <w:t>- 1 szkolenie:</w:t>
      </w:r>
    </w:p>
    <w:p w:rsidR="00A304DB" w:rsidRPr="00C15510" w:rsidRDefault="00227F2E" w:rsidP="00456F89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510">
        <w:rPr>
          <w:rFonts w:ascii="Times New Roman" w:eastAsia="Times New Roman" w:hAnsi="Times New Roman" w:cs="Times New Roman"/>
          <w:sz w:val="24"/>
          <w:szCs w:val="24"/>
        </w:rPr>
        <w:t>„Monter instalacji elektrycznych w zakresie eksploatacji urządzeń, instalacji i sieci energetycznych o napięciu do 1 kV- El” dla minimum 5 osób.</w:t>
      </w:r>
    </w:p>
    <w:p w:rsidR="00A304DB" w:rsidRPr="00C15510" w:rsidRDefault="00227F2E" w:rsidP="00456F8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510">
        <w:rPr>
          <w:rFonts w:ascii="Times New Roman" w:eastAsia="Times New Roman" w:hAnsi="Times New Roman" w:cs="Times New Roman"/>
          <w:sz w:val="24"/>
          <w:szCs w:val="24"/>
        </w:rPr>
        <w:t>zatrudnia</w:t>
      </w:r>
      <w:r w:rsidR="00565E1C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C15510">
        <w:rPr>
          <w:rFonts w:ascii="Times New Roman" w:eastAsia="Times New Roman" w:hAnsi="Times New Roman" w:cs="Times New Roman"/>
          <w:sz w:val="24"/>
          <w:szCs w:val="24"/>
        </w:rPr>
        <w:t xml:space="preserve"> na podstawie umowy o</w:t>
      </w:r>
      <w:r w:rsidR="00C15510">
        <w:rPr>
          <w:rFonts w:ascii="Times New Roman" w:eastAsia="Times New Roman" w:hAnsi="Times New Roman" w:cs="Times New Roman"/>
          <w:sz w:val="24"/>
          <w:szCs w:val="24"/>
        </w:rPr>
        <w:t xml:space="preserve"> pracę, </w:t>
      </w:r>
      <w:r w:rsidRPr="00C15510">
        <w:rPr>
          <w:rFonts w:ascii="Times New Roman" w:eastAsia="Times New Roman" w:hAnsi="Times New Roman" w:cs="Times New Roman"/>
          <w:sz w:val="24"/>
          <w:szCs w:val="24"/>
        </w:rPr>
        <w:t xml:space="preserve">co najmniej 1 osobę – pracownika administracyjnego przy realizacji usługi, który będzie odpowiedzialny za, kontakt </w:t>
      </w:r>
      <w:r w:rsidR="00C15510">
        <w:rPr>
          <w:rFonts w:ascii="Times New Roman" w:eastAsia="Times New Roman" w:hAnsi="Times New Roman" w:cs="Times New Roman"/>
          <w:sz w:val="24"/>
          <w:szCs w:val="24"/>
        </w:rPr>
        <w:br/>
      </w:r>
      <w:r w:rsidRPr="00C15510">
        <w:rPr>
          <w:rFonts w:ascii="Times New Roman" w:eastAsia="Times New Roman" w:hAnsi="Times New Roman" w:cs="Times New Roman"/>
          <w:sz w:val="24"/>
          <w:szCs w:val="24"/>
        </w:rPr>
        <w:t>z Zamawiającym i wskazanymi, przez Zamawiającego, lokalnymi specjalistami ds. rozwoju zawodowego, przygotowanie dokumentacj</w:t>
      </w:r>
      <w:r w:rsidR="006D7B52" w:rsidRPr="00C15510">
        <w:rPr>
          <w:rFonts w:ascii="Times New Roman" w:eastAsia="Times New Roman" w:hAnsi="Times New Roman" w:cs="Times New Roman"/>
          <w:sz w:val="24"/>
          <w:szCs w:val="24"/>
        </w:rPr>
        <w:t>i wymaganej przez Zamawiającego</w:t>
      </w:r>
      <w:r w:rsidR="000462A5">
        <w:rPr>
          <w:rFonts w:ascii="Times New Roman" w:eastAsia="Times New Roman" w:hAnsi="Times New Roman" w:cs="Times New Roman"/>
          <w:sz w:val="24"/>
          <w:szCs w:val="24"/>
        </w:rPr>
        <w:t xml:space="preserve"> (odpowiednio dla </w:t>
      </w:r>
      <w:r w:rsidR="006D7B52" w:rsidRPr="00C15510">
        <w:rPr>
          <w:rFonts w:ascii="Times New Roman" w:eastAsia="Times New Roman" w:hAnsi="Times New Roman" w:cs="Times New Roman"/>
          <w:sz w:val="24"/>
          <w:szCs w:val="24"/>
        </w:rPr>
        <w:t>Części 2).</w:t>
      </w:r>
    </w:p>
    <w:p w:rsidR="00A304DB" w:rsidRPr="00BA3DB0" w:rsidRDefault="00227F2E" w:rsidP="00BA3DB0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DB0">
        <w:rPr>
          <w:rFonts w:ascii="Times New Roman" w:hAnsi="Times New Roman" w:cs="Times New Roman"/>
          <w:sz w:val="24"/>
          <w:szCs w:val="24"/>
        </w:rPr>
        <w:t>Zamawiający zastrzega sobie prawo do przeprowadzenia kontroli szkolenia oraz rejestracji tj. filmowanie, nagranie audio, fotografowanie.</w:t>
      </w:r>
    </w:p>
    <w:p w:rsidR="00A304DB" w:rsidRDefault="00227F2E">
      <w:pPr>
        <w:pStyle w:val="WW-Default"/>
        <w:spacing w:line="276" w:lineRule="auto"/>
        <w:ind w:left="360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 </w:t>
      </w:r>
    </w:p>
    <w:p w:rsidR="00A304DB" w:rsidRDefault="00227F2E" w:rsidP="00BA3DB0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Kalkulacja kosztów szkolenia:</w:t>
      </w:r>
    </w:p>
    <w:p w:rsidR="00A304DB" w:rsidRDefault="00A304D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04DB" w:rsidRDefault="00227F2E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wymaga, aby Wykonawca w swojej ofercie cenowej uwzględnił wszystkie koszty związane z organizacją i przeprowadzeniem szkolenia zawodowego, a w szczególności: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koszty związane z zapewnieniem kadry szkoleniowej,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koszt dojazdu uczestników na badania lekarskie oraz koszt badań lekarskich, niezbędnych do orzeczenia o braku przeciwwskazań do uczestnictwa </w:t>
      </w:r>
    </w:p>
    <w:p w:rsidR="00A304DB" w:rsidRDefault="00227F2E">
      <w:pPr>
        <w:pStyle w:val="Akapitzlist"/>
        <w:spacing w:after="0" w:line="276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szkoleniach, w przypadku  nie uzyskania takiego zaświadczenia przez uczestnika szkolenia poniesie koszt  badania lekarskiego uczestnika z listy rezerwowej,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koszt przeprowadzenia zajęć praktycznych, w tym koszty wynajęcia sal/miejsc na szkolenie praktyczne,</w:t>
      </w:r>
    </w:p>
    <w:p w:rsidR="006C2515" w:rsidRDefault="00227F2E" w:rsidP="00DA14F9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515">
        <w:rPr>
          <w:rFonts w:ascii="Times New Roman" w:eastAsia="Times New Roman" w:hAnsi="Times New Roman" w:cs="Times New Roman"/>
          <w:sz w:val="24"/>
          <w:szCs w:val="24"/>
        </w:rPr>
        <w:t xml:space="preserve">koszty zakupu odzieży ochronnej (bluza i spodnie robocze, rękawice </w:t>
      </w:r>
      <w:r w:rsidR="006C2515">
        <w:rPr>
          <w:rFonts w:ascii="Times New Roman" w:eastAsia="Times New Roman" w:hAnsi="Times New Roman" w:cs="Times New Roman"/>
          <w:sz w:val="24"/>
          <w:szCs w:val="24"/>
        </w:rPr>
        <w:t>ochronne)</w:t>
      </w:r>
    </w:p>
    <w:p w:rsidR="00A304DB" w:rsidRPr="006C2515" w:rsidRDefault="00227F2E" w:rsidP="00DA14F9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5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koszty przeprowadzenia egzaminu wewnętrznego oraz wydania  zaświadczenia o ukończeniu szkolenia, zgodnie z rozporządzeniem MEN (Dz. U. z 2014r. poz. 622) dla każdego uczestnika szkolenia stwierdzającego ukończenie szkolenia </w:t>
      </w:r>
    </w:p>
    <w:p w:rsidR="00A304DB" w:rsidRDefault="00227F2E" w:rsidP="009A2C63">
      <w:pPr>
        <w:pStyle w:val="Akapitzlist"/>
        <w:tabs>
          <w:tab w:val="left" w:pos="4005"/>
        </w:tabs>
        <w:spacing w:after="0" w:line="276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nabycie umiejętności,</w:t>
      </w:r>
      <w:r w:rsidR="009A2C6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koszty organizacji i przeprowadzenia egzaminu zewnętrznego przed: </w:t>
      </w:r>
    </w:p>
    <w:p w:rsidR="00A304DB" w:rsidRDefault="00227F2E">
      <w:pPr>
        <w:pStyle w:val="WW-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Komisją kwalifikacyjną ds. stwierdzania wymagań kwalifikacyjnych osób zajmujących się eksploatacją i dozorem urządzeń, instalacji i sieci energetycznych, powołaną przez Prezesa Urzędu Regulacji Energetyki.</w:t>
      </w:r>
    </w:p>
    <w:p w:rsidR="00A304DB" w:rsidRDefault="00227F2E">
      <w:pPr>
        <w:pStyle w:val="WW-Default"/>
        <w:spacing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</w:t>
      </w:r>
    </w:p>
    <w:p w:rsidR="00A304DB" w:rsidRDefault="00227F2E">
      <w:pPr>
        <w:pStyle w:val="WW-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</w:rPr>
        <w:t xml:space="preserve">Komisją kwalifikacyjną powołaną przy Stowarzyszeniu Elektryków Polskich do przeprowadzania egzaminów dla stwierdzania posiadania kwalifikacji przez osoby zajmujące się eksploatacją urządzeń, instalacji i sieci energetycznych na stanowiskach dozoru i eksploatacji </w:t>
      </w:r>
      <w:r>
        <w:rPr>
          <w:rFonts w:ascii="Times New Roman" w:hAnsi="Times New Roman" w:cs="Times New Roman"/>
          <w:color w:val="00000A"/>
        </w:rPr>
        <w:t xml:space="preserve">w zakresie uzyskania Świadectwa kwalifikacji uprawniającego do eksploatacji określonych urządzeń, instalacji </w:t>
      </w:r>
    </w:p>
    <w:p w:rsidR="00A304DB" w:rsidRDefault="00227F2E">
      <w:pPr>
        <w:pStyle w:val="WW-Default"/>
        <w:spacing w:line="276" w:lineRule="auto"/>
        <w:ind w:left="1494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 xml:space="preserve">i sieci energetycznych o napięciu do 1kV. </w:t>
      </w:r>
    </w:p>
    <w:p w:rsidR="00A304DB" w:rsidRDefault="00A304DB">
      <w:pPr>
        <w:pStyle w:val="Akapitzlist"/>
        <w:spacing w:after="0" w:line="276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5E1C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koszt dojazdów uczestników na szkolenie w przypadku gdy zapewnione przez Wykonawcę miejsce/lokal  znaj</w:t>
      </w:r>
      <w:r w:rsidR="00565E1C">
        <w:rPr>
          <w:rFonts w:ascii="Times New Roman" w:eastAsia="Times New Roman" w:hAnsi="Times New Roman" w:cs="Times New Roman"/>
          <w:sz w:val="24"/>
          <w:szCs w:val="24"/>
        </w:rPr>
        <w:t xml:space="preserve">dować się będzie poza granicami </w:t>
      </w:r>
    </w:p>
    <w:p w:rsidR="00A304DB" w:rsidRDefault="00227F2E" w:rsidP="00565E1C">
      <w:pPr>
        <w:pStyle w:val="Akapitzlist"/>
        <w:spacing w:after="0" w:line="276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administracyjnymi mias</w:t>
      </w:r>
      <w:r w:rsidR="005F6A78">
        <w:rPr>
          <w:rFonts w:ascii="Times New Roman" w:eastAsia="Times New Roman" w:hAnsi="Times New Roman" w:cs="Times New Roman"/>
          <w:sz w:val="24"/>
          <w:szCs w:val="24"/>
        </w:rPr>
        <w:t>ta, w którym ma odbywać się szkolenie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wszelkie opłaty, podatki, </w:t>
      </w:r>
    </w:p>
    <w:p w:rsidR="00A304DB" w:rsidRDefault="00227F2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koszt w</w:t>
      </w:r>
      <w:r w:rsidR="008A1E10">
        <w:rPr>
          <w:rFonts w:ascii="Times New Roman" w:eastAsia="Times New Roman" w:hAnsi="Times New Roman" w:cs="Times New Roman"/>
          <w:sz w:val="24"/>
          <w:szCs w:val="24"/>
        </w:rPr>
        <w:t>yżywienia uczestników szkolenia.</w:t>
      </w:r>
    </w:p>
    <w:p w:rsidR="00A304DB" w:rsidRDefault="00A304DB" w:rsidP="006C2515">
      <w:pPr>
        <w:pStyle w:val="WW-Default"/>
        <w:spacing w:line="276" w:lineRule="auto"/>
        <w:jc w:val="both"/>
        <w:rPr>
          <w:rFonts w:ascii="Times New Roman" w:hAnsi="Times New Roman" w:cs="Times New Roman"/>
          <w:color w:val="00000A"/>
        </w:rPr>
      </w:pPr>
    </w:p>
    <w:p w:rsidR="00565E1C" w:rsidRPr="00565E1C" w:rsidRDefault="00227F2E" w:rsidP="00BA3DB0">
      <w:pPr>
        <w:pStyle w:val="WW-Default"/>
        <w:numPr>
          <w:ilvl w:val="0"/>
          <w:numId w:val="12"/>
        </w:numPr>
        <w:spacing w:line="276" w:lineRule="auto"/>
        <w:ind w:left="709"/>
        <w:jc w:val="both"/>
      </w:pPr>
      <w:r>
        <w:rPr>
          <w:rFonts w:ascii="Times New Roman" w:hAnsi="Times New Roman" w:cs="Times New Roman"/>
          <w:color w:val="00000A"/>
        </w:rPr>
        <w:t xml:space="preserve">Zapłata za kurs dokonana zostanie na podstawie prawidłowo wystawionej faktury VAT (lub rachunku) i dostarczonej w terminie 7 dni od dnia zakończenia realizacji zadania oraz na podstawie dołączonej listy obecności osób biorących udział </w:t>
      </w:r>
      <w:r w:rsidR="006D7B52">
        <w:rPr>
          <w:rFonts w:ascii="Times New Roman" w:hAnsi="Times New Roman" w:cs="Times New Roman"/>
          <w:color w:val="00000A"/>
        </w:rPr>
        <w:br/>
      </w:r>
      <w:r>
        <w:rPr>
          <w:rFonts w:ascii="Times New Roman" w:hAnsi="Times New Roman" w:cs="Times New Roman"/>
          <w:color w:val="00000A"/>
        </w:rPr>
        <w:t xml:space="preserve">w szkoleniu i po zdaniu i weryfikacji wszystkich wymaganych dokumentów. </w:t>
      </w:r>
      <w:r w:rsidR="006D7B52">
        <w:rPr>
          <w:rFonts w:ascii="Times New Roman" w:hAnsi="Times New Roman" w:cs="Times New Roman"/>
          <w:color w:val="00000A"/>
        </w:rPr>
        <w:br/>
      </w:r>
      <w:r w:rsidRPr="00C15510">
        <w:rPr>
          <w:rFonts w:ascii="Times New Roman" w:hAnsi="Times New Roman" w:cs="Times New Roman"/>
          <w:color w:val="auto"/>
        </w:rPr>
        <w:t xml:space="preserve">W przypadku, gdy Zamawiający z przyczyn od niego niezależnych skieruje mniej niż </w:t>
      </w:r>
      <w:r w:rsidR="00565E1C">
        <w:rPr>
          <w:rFonts w:ascii="Times New Roman" w:hAnsi="Times New Roman" w:cs="Times New Roman"/>
          <w:color w:val="auto"/>
        </w:rPr>
        <w:br/>
      </w:r>
      <w:r w:rsidRPr="00C15510">
        <w:rPr>
          <w:rFonts w:ascii="Times New Roman" w:hAnsi="Times New Roman" w:cs="Times New Roman"/>
          <w:color w:val="auto"/>
        </w:rPr>
        <w:t xml:space="preserve">8 osób, Zamawiający obniży wynagrodzenie Wykonawcy proporcjonalnie do </w:t>
      </w:r>
    </w:p>
    <w:p w:rsidR="00A304DB" w:rsidRDefault="00227F2E" w:rsidP="00565E1C">
      <w:pPr>
        <w:pStyle w:val="WW-Default"/>
        <w:spacing w:line="276" w:lineRule="auto"/>
        <w:ind w:left="709"/>
        <w:jc w:val="both"/>
      </w:pPr>
      <w:r>
        <w:rPr>
          <w:rFonts w:ascii="Times New Roman" w:hAnsi="Times New Roman" w:cs="Times New Roman"/>
          <w:color w:val="00000A"/>
        </w:rPr>
        <w:t xml:space="preserve">zmniejszonej liczby uczestników szkolenia. W przypadku rezygnacji uczestnika ze szkolenia przed jego zakończeniem Zamawiający pokrywa koszt szkolenia tego uczestnika proporcjonalnie do przebytych przez niego osobogodzin szkolenia. </w:t>
      </w:r>
    </w:p>
    <w:p w:rsidR="00A304DB" w:rsidRDefault="00A304DB">
      <w:pPr>
        <w:pStyle w:val="WW-Default"/>
        <w:spacing w:line="276" w:lineRule="auto"/>
        <w:ind w:left="1069"/>
        <w:jc w:val="both"/>
        <w:rPr>
          <w:rFonts w:ascii="Times New Roman" w:hAnsi="Times New Roman" w:cs="Times New Roman"/>
          <w:color w:val="00000A"/>
        </w:rPr>
      </w:pPr>
    </w:p>
    <w:p w:rsidR="00A304DB" w:rsidRDefault="00A304DB">
      <w:pPr>
        <w:spacing w:after="0" w:line="276" w:lineRule="auto"/>
        <w:jc w:val="both"/>
        <w:rPr>
          <w:rFonts w:ascii="Times New Roman" w:hAnsi="Times New Roman"/>
          <w:b/>
          <w:color w:val="00000A"/>
        </w:rPr>
      </w:pPr>
    </w:p>
    <w:p w:rsidR="00A304DB" w:rsidRDefault="00A304DB">
      <w:pPr>
        <w:spacing w:after="0" w:line="276" w:lineRule="auto"/>
      </w:pPr>
    </w:p>
    <w:sectPr w:rsidR="00A304DB" w:rsidSect="00D970A5">
      <w:footerReference w:type="default" r:id="rId11"/>
      <w:pgSz w:w="11906" w:h="16838"/>
      <w:pgMar w:top="284" w:right="1418" w:bottom="1418" w:left="1418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0EF" w:rsidRDefault="00D600EF">
      <w:pPr>
        <w:spacing w:after="0" w:line="240" w:lineRule="auto"/>
      </w:pPr>
      <w:r>
        <w:separator/>
      </w:r>
    </w:p>
  </w:endnote>
  <w:endnote w:type="continuationSeparator" w:id="0">
    <w:p w:rsidR="00D600EF" w:rsidRDefault="00D6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195065"/>
      <w:docPartObj>
        <w:docPartGallery w:val="Page Numbers (Bottom of Page)"/>
        <w:docPartUnique/>
      </w:docPartObj>
    </w:sdtPr>
    <w:sdtEndPr/>
    <w:sdtContent>
      <w:p w:rsidR="00BA3DB0" w:rsidRDefault="00BA3D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ABA">
          <w:rPr>
            <w:noProof/>
          </w:rPr>
          <w:t>1</w:t>
        </w:r>
        <w:r>
          <w:fldChar w:fldCharType="end"/>
        </w:r>
      </w:p>
    </w:sdtContent>
  </w:sdt>
  <w:p w:rsidR="00A304DB" w:rsidRDefault="00A304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0EF" w:rsidRDefault="00D600EF">
      <w:pPr>
        <w:spacing w:after="0" w:line="240" w:lineRule="auto"/>
      </w:pPr>
      <w:r>
        <w:separator/>
      </w:r>
    </w:p>
  </w:footnote>
  <w:footnote w:type="continuationSeparator" w:id="0">
    <w:p w:rsidR="00D600EF" w:rsidRDefault="00D60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B8"/>
    <w:multiLevelType w:val="multilevel"/>
    <w:tmpl w:val="7D8E3A1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1F4B62"/>
    <w:multiLevelType w:val="multilevel"/>
    <w:tmpl w:val="849E0E00"/>
    <w:lvl w:ilvl="0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1702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5B5E76"/>
    <w:multiLevelType w:val="hybridMultilevel"/>
    <w:tmpl w:val="70EA3234"/>
    <w:lvl w:ilvl="0" w:tplc="9D7632BA">
      <w:start w:val="10"/>
      <w:numFmt w:val="decimal"/>
      <w:lvlText w:val="%1.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50AE6"/>
    <w:multiLevelType w:val="multilevel"/>
    <w:tmpl w:val="767620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8484B"/>
    <w:multiLevelType w:val="multilevel"/>
    <w:tmpl w:val="35AA15F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84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eastAsia="Times New Roman"/>
      </w:rPr>
    </w:lvl>
  </w:abstractNum>
  <w:abstractNum w:abstractNumId="5">
    <w:nsid w:val="291B388A"/>
    <w:multiLevelType w:val="multilevel"/>
    <w:tmpl w:val="6B306DAC"/>
    <w:lvl w:ilvl="0">
      <w:start w:val="8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530"/>
      <w:numFmt w:val="decimal"/>
      <w:lvlText w:val="%1-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292E71A0"/>
    <w:multiLevelType w:val="hybridMultilevel"/>
    <w:tmpl w:val="A2A03F54"/>
    <w:lvl w:ilvl="0" w:tplc="04DA94DE">
      <w:start w:val="3"/>
      <w:numFmt w:val="upperRoman"/>
      <w:lvlText w:val="%1."/>
      <w:lvlJc w:val="left"/>
      <w:pPr>
        <w:ind w:left="1080" w:hanging="720"/>
      </w:pPr>
      <w:rPr>
        <w:rFonts w:eastAsiaTheme="minorEastAsia"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11B53"/>
    <w:multiLevelType w:val="multilevel"/>
    <w:tmpl w:val="E1AAC38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1861020"/>
    <w:multiLevelType w:val="multilevel"/>
    <w:tmpl w:val="8C16A9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8"/>
      <w:numFmt w:val="decimal"/>
      <w:lvlText w:val="%1.%2"/>
      <w:lvlJc w:val="left"/>
      <w:pPr>
        <w:ind w:left="1080" w:hanging="54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62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340" w:hanging="1080"/>
      </w:pPr>
    </w:lvl>
    <w:lvl w:ilvl="6">
      <w:start w:val="1"/>
      <w:numFmt w:val="decimal"/>
      <w:lvlText w:val="%1.%2.%3.%4.%5.%6.%7"/>
      <w:lvlJc w:val="left"/>
      <w:pPr>
        <w:ind w:left="2880" w:hanging="1440"/>
      </w:pPr>
    </w:lvl>
    <w:lvl w:ilvl="7">
      <w:start w:val="1"/>
      <w:numFmt w:val="decimal"/>
      <w:lvlText w:val="%1.%2.%3.%4.%5.%6.%7.%8"/>
      <w:lvlJc w:val="left"/>
      <w:pPr>
        <w:ind w:left="3060" w:hanging="1440"/>
      </w:pPr>
    </w:lvl>
    <w:lvl w:ilvl="8">
      <w:start w:val="1"/>
      <w:numFmt w:val="decimal"/>
      <w:lvlText w:val="%1.%2.%3.%4.%5.%6.%7.%8.%9"/>
      <w:lvlJc w:val="left"/>
      <w:pPr>
        <w:ind w:left="3600" w:hanging="1800"/>
      </w:pPr>
    </w:lvl>
  </w:abstractNum>
  <w:abstractNum w:abstractNumId="9">
    <w:nsid w:val="37A8679B"/>
    <w:multiLevelType w:val="multilevel"/>
    <w:tmpl w:val="EFDC52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A9A62B2"/>
    <w:multiLevelType w:val="hybridMultilevel"/>
    <w:tmpl w:val="4490B1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2246"/>
    <w:multiLevelType w:val="multilevel"/>
    <w:tmpl w:val="120EED7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73CF6"/>
    <w:multiLevelType w:val="multilevel"/>
    <w:tmpl w:val="BF2EDA80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3">
    <w:nsid w:val="443C6B3B"/>
    <w:multiLevelType w:val="hybridMultilevel"/>
    <w:tmpl w:val="74AEC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81EA2"/>
    <w:multiLevelType w:val="multilevel"/>
    <w:tmpl w:val="DF4857C4"/>
    <w:lvl w:ilvl="0">
      <w:start w:val="18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5A22BB"/>
    <w:multiLevelType w:val="multilevel"/>
    <w:tmpl w:val="13889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3C50"/>
    <w:multiLevelType w:val="multilevel"/>
    <w:tmpl w:val="11FA23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A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>
    <w:nsid w:val="59805B7E"/>
    <w:multiLevelType w:val="hybridMultilevel"/>
    <w:tmpl w:val="861AF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57D16"/>
    <w:multiLevelType w:val="multilevel"/>
    <w:tmpl w:val="116A5E3E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E0AF2"/>
    <w:multiLevelType w:val="multilevel"/>
    <w:tmpl w:val="4C582D1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B0059C"/>
    <w:multiLevelType w:val="multilevel"/>
    <w:tmpl w:val="C3646FC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2041B9"/>
    <w:multiLevelType w:val="hybridMultilevel"/>
    <w:tmpl w:val="2698FC5E"/>
    <w:lvl w:ilvl="0" w:tplc="7EE47A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264AB"/>
    <w:multiLevelType w:val="multilevel"/>
    <w:tmpl w:val="7EEC8B04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68DD2EEB"/>
    <w:multiLevelType w:val="multilevel"/>
    <w:tmpl w:val="637041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6D0775CB"/>
    <w:multiLevelType w:val="multilevel"/>
    <w:tmpl w:val="6414F368"/>
    <w:lvl w:ilvl="0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2864921"/>
    <w:multiLevelType w:val="hybridMultilevel"/>
    <w:tmpl w:val="7EEE0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07C2B"/>
    <w:multiLevelType w:val="multilevel"/>
    <w:tmpl w:val="C7AE1C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5"/>
  </w:num>
  <w:num w:numId="4">
    <w:abstractNumId w:val="14"/>
  </w:num>
  <w:num w:numId="5">
    <w:abstractNumId w:val="8"/>
  </w:num>
  <w:num w:numId="6">
    <w:abstractNumId w:val="7"/>
  </w:num>
  <w:num w:numId="7">
    <w:abstractNumId w:val="26"/>
  </w:num>
  <w:num w:numId="8">
    <w:abstractNumId w:val="11"/>
  </w:num>
  <w:num w:numId="9">
    <w:abstractNumId w:val="18"/>
  </w:num>
  <w:num w:numId="10">
    <w:abstractNumId w:val="22"/>
  </w:num>
  <w:num w:numId="11">
    <w:abstractNumId w:val="12"/>
  </w:num>
  <w:num w:numId="12">
    <w:abstractNumId w:val="24"/>
  </w:num>
  <w:num w:numId="13">
    <w:abstractNumId w:val="16"/>
  </w:num>
  <w:num w:numId="14">
    <w:abstractNumId w:val="0"/>
  </w:num>
  <w:num w:numId="15">
    <w:abstractNumId w:val="19"/>
  </w:num>
  <w:num w:numId="16">
    <w:abstractNumId w:val="20"/>
  </w:num>
  <w:num w:numId="17">
    <w:abstractNumId w:val="3"/>
  </w:num>
  <w:num w:numId="18">
    <w:abstractNumId w:val="9"/>
  </w:num>
  <w:num w:numId="19">
    <w:abstractNumId w:val="23"/>
  </w:num>
  <w:num w:numId="20">
    <w:abstractNumId w:val="10"/>
  </w:num>
  <w:num w:numId="21">
    <w:abstractNumId w:val="17"/>
  </w:num>
  <w:num w:numId="22">
    <w:abstractNumId w:val="2"/>
  </w:num>
  <w:num w:numId="23">
    <w:abstractNumId w:val="13"/>
  </w:num>
  <w:num w:numId="24">
    <w:abstractNumId w:val="21"/>
  </w:num>
  <w:num w:numId="25">
    <w:abstractNumId w:val="25"/>
  </w:num>
  <w:num w:numId="26">
    <w:abstractNumId w:val="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DB"/>
    <w:rsid w:val="000462A5"/>
    <w:rsid w:val="000C6F5E"/>
    <w:rsid w:val="000D3309"/>
    <w:rsid w:val="000E0B1A"/>
    <w:rsid w:val="000E6B00"/>
    <w:rsid w:val="00132F69"/>
    <w:rsid w:val="00135547"/>
    <w:rsid w:val="001D2FEB"/>
    <w:rsid w:val="001E0E0C"/>
    <w:rsid w:val="00227F2E"/>
    <w:rsid w:val="002A33BA"/>
    <w:rsid w:val="00341DDF"/>
    <w:rsid w:val="00351628"/>
    <w:rsid w:val="00456F89"/>
    <w:rsid w:val="0048264B"/>
    <w:rsid w:val="004B14A6"/>
    <w:rsid w:val="004C52E3"/>
    <w:rsid w:val="00513229"/>
    <w:rsid w:val="00551B93"/>
    <w:rsid w:val="00565E1C"/>
    <w:rsid w:val="0059525E"/>
    <w:rsid w:val="005F2B0C"/>
    <w:rsid w:val="005F6A78"/>
    <w:rsid w:val="006A67E9"/>
    <w:rsid w:val="006C2515"/>
    <w:rsid w:val="006D7B52"/>
    <w:rsid w:val="00771B9C"/>
    <w:rsid w:val="008A1E10"/>
    <w:rsid w:val="00934297"/>
    <w:rsid w:val="00965ABA"/>
    <w:rsid w:val="009A2C63"/>
    <w:rsid w:val="009D002C"/>
    <w:rsid w:val="00A304DB"/>
    <w:rsid w:val="00B36860"/>
    <w:rsid w:val="00B85973"/>
    <w:rsid w:val="00BA3DB0"/>
    <w:rsid w:val="00C15510"/>
    <w:rsid w:val="00CA6B8F"/>
    <w:rsid w:val="00D40264"/>
    <w:rsid w:val="00D600EF"/>
    <w:rsid w:val="00D970A5"/>
    <w:rsid w:val="00E254B7"/>
    <w:rsid w:val="00EB1589"/>
    <w:rsid w:val="00ED62C8"/>
    <w:rsid w:val="00F0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FE4"/>
    <w:pPr>
      <w:spacing w:after="160"/>
    </w:pPr>
  </w:style>
  <w:style w:type="paragraph" w:styleId="Nagwek2">
    <w:name w:val="heading 2"/>
    <w:basedOn w:val="Normalny"/>
    <w:link w:val="Nagwek2Znak"/>
    <w:uiPriority w:val="9"/>
    <w:qFormat/>
    <w:rsid w:val="00D16363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8B043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3E0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397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1636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2C79"/>
    <w:rPr>
      <w:vertAlign w:val="superscript"/>
    </w:rPr>
  </w:style>
  <w:style w:type="character" w:customStyle="1" w:styleId="Domylnaczcionkaakapitu2">
    <w:name w:val="Domyślna czcionka akapitu2"/>
    <w:qFormat/>
    <w:rsid w:val="0085425B"/>
  </w:style>
  <w:style w:type="character" w:customStyle="1" w:styleId="czeinternetowe">
    <w:name w:val="Łącze internetowe"/>
    <w:basedOn w:val="Domylnaczcionkaakapitu"/>
    <w:uiPriority w:val="99"/>
    <w:unhideWhenUsed/>
    <w:rsid w:val="0077077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06BE"/>
  </w:style>
  <w:style w:type="character" w:customStyle="1" w:styleId="StopkaZnak">
    <w:name w:val="Stopka Znak"/>
    <w:basedOn w:val="Domylnaczcionkaakapitu"/>
    <w:link w:val="Stopka"/>
    <w:uiPriority w:val="99"/>
    <w:qFormat/>
    <w:rsid w:val="001F06B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52F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52F3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52F3B"/>
    <w:rPr>
      <w:b/>
      <w:bCs/>
      <w:sz w:val="20"/>
      <w:szCs w:val="20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ascii="Times New Roman" w:eastAsia="Times New Roman" w:hAnsi="Times New Roman" w:cs="Times New Roman"/>
      <w:sz w:val="24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eastAsia="Times New Roman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eastAsia="Times New Roman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eastAsia="Times New Roman"/>
    </w:rPr>
  </w:style>
  <w:style w:type="character" w:customStyle="1" w:styleId="ListLabel41">
    <w:name w:val="ListLabel 41"/>
    <w:qFormat/>
    <w:rPr>
      <w:rFonts w:ascii="Times New Roman" w:hAnsi="Times New Roman"/>
      <w:color w:val="00000A"/>
      <w:sz w:val="24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ascii="Times New Roman" w:eastAsia="Times New Roman" w:hAnsi="Times New Roman" w:cs="Times New Roman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color w:val="00000A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ascii="Times New Roman" w:hAnsi="Times New Roman"/>
      <w:color w:val="00000A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Times New Roman" w:hAnsi="Times New Roman"/>
      <w:color w:val="00000A"/>
      <w:sz w:val="24"/>
    </w:rPr>
  </w:style>
  <w:style w:type="character" w:customStyle="1" w:styleId="ListLabel82">
    <w:name w:val="ListLabel 82"/>
    <w:qFormat/>
    <w:rPr>
      <w:rFonts w:ascii="Times New Roman" w:eastAsia="Times New Roman" w:hAnsi="Times New Roman" w:cs="Times New Roman"/>
      <w:sz w:val="24"/>
    </w:rPr>
  </w:style>
  <w:style w:type="character" w:customStyle="1" w:styleId="ListLabel83">
    <w:name w:val="ListLabel 83"/>
    <w:qFormat/>
    <w:rPr>
      <w:rFonts w:eastAsia="Times New Roman"/>
    </w:rPr>
  </w:style>
  <w:style w:type="character" w:customStyle="1" w:styleId="ListLabel84">
    <w:name w:val="ListLabel 84"/>
    <w:qFormat/>
    <w:rPr>
      <w:rFonts w:eastAsia="Times New Roman"/>
    </w:rPr>
  </w:style>
  <w:style w:type="character" w:customStyle="1" w:styleId="ListLabel85">
    <w:name w:val="ListLabel 85"/>
    <w:qFormat/>
    <w:rPr>
      <w:rFonts w:eastAsia="Times New Roman"/>
    </w:rPr>
  </w:style>
  <w:style w:type="character" w:customStyle="1" w:styleId="ListLabel86">
    <w:name w:val="ListLabel 86"/>
    <w:qFormat/>
    <w:rPr>
      <w:rFonts w:eastAsia="Times New Roman"/>
    </w:rPr>
  </w:style>
  <w:style w:type="character" w:customStyle="1" w:styleId="ListLabel87">
    <w:name w:val="ListLabel 87"/>
    <w:qFormat/>
    <w:rPr>
      <w:rFonts w:eastAsia="Times New Roman"/>
    </w:rPr>
  </w:style>
  <w:style w:type="character" w:customStyle="1" w:styleId="ListLabel88">
    <w:name w:val="ListLabel 88"/>
    <w:qFormat/>
    <w:rPr>
      <w:rFonts w:eastAsia="Times New Roman"/>
    </w:rPr>
  </w:style>
  <w:style w:type="character" w:customStyle="1" w:styleId="ListLabel89">
    <w:name w:val="ListLabel 89"/>
    <w:qFormat/>
    <w:rPr>
      <w:rFonts w:eastAsia="Times New Roman"/>
    </w:rPr>
  </w:style>
  <w:style w:type="character" w:customStyle="1" w:styleId="ListLabel90">
    <w:name w:val="ListLabel 90"/>
    <w:qFormat/>
    <w:rPr>
      <w:rFonts w:eastAsia="Times New Roman"/>
    </w:rPr>
  </w:style>
  <w:style w:type="character" w:customStyle="1" w:styleId="ListLabel91">
    <w:name w:val="ListLabel 91"/>
    <w:qFormat/>
    <w:rPr>
      <w:rFonts w:ascii="Times New Roman" w:hAnsi="Times New Roman"/>
      <w:color w:val="00000A"/>
      <w:sz w:val="24"/>
    </w:rPr>
  </w:style>
  <w:style w:type="character" w:customStyle="1" w:styleId="ListLabel92">
    <w:name w:val="ListLabel 92"/>
    <w:qFormat/>
    <w:rPr>
      <w:rFonts w:ascii="Times New Roman" w:eastAsia="Times New Roman" w:hAnsi="Times New Roman" w:cs="Times New Roman"/>
      <w:sz w:val="24"/>
    </w:rPr>
  </w:style>
  <w:style w:type="character" w:customStyle="1" w:styleId="ListLabel93">
    <w:name w:val="ListLabel 93"/>
    <w:qFormat/>
    <w:rPr>
      <w:rFonts w:ascii="Times New Roman" w:hAnsi="Times New Roman" w:cs="Wingdings"/>
      <w:sz w:val="24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Times New Roman" w:hAnsi="Times New Roman"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ascii="Times New Roman" w:hAnsi="Times New Roman" w:cs="Wingdings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Times New Roman" w:hAnsi="Times New Roman"/>
      <w:color w:val="00000A"/>
      <w:sz w:val="24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ascii="Times New Roman" w:hAnsi="Times New Roman"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8B0431"/>
    <w:pPr>
      <w:widowControl w:val="0"/>
      <w:spacing w:line="240" w:lineRule="auto"/>
    </w:pPr>
    <w:rPr>
      <w:rFonts w:ascii="Garamond" w:eastAsia="Times New Roman" w:hAnsi="Garamond" w:cs="Times New Roman"/>
      <w:color w:val="000000"/>
      <w:sz w:val="24"/>
      <w:szCs w:val="24"/>
    </w:rPr>
  </w:style>
  <w:style w:type="paragraph" w:customStyle="1" w:styleId="Tekstpodstawowy1">
    <w:name w:val="Tekst podstawowy+1"/>
    <w:basedOn w:val="Default"/>
    <w:next w:val="Default"/>
    <w:qFormat/>
    <w:rsid w:val="008B0431"/>
    <w:rPr>
      <w:color w:val="00000A"/>
    </w:rPr>
  </w:style>
  <w:style w:type="paragraph" w:customStyle="1" w:styleId="WW-Default">
    <w:name w:val="WW-Default"/>
    <w:qFormat/>
    <w:rsid w:val="008B0431"/>
    <w:pPr>
      <w:suppressAutoHyphens/>
      <w:spacing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60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13E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8C2C79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B71D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52F3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52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FE4"/>
    <w:pPr>
      <w:spacing w:after="160"/>
    </w:pPr>
  </w:style>
  <w:style w:type="paragraph" w:styleId="Nagwek2">
    <w:name w:val="heading 2"/>
    <w:basedOn w:val="Normalny"/>
    <w:link w:val="Nagwek2Znak"/>
    <w:uiPriority w:val="9"/>
    <w:qFormat/>
    <w:rsid w:val="00D16363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8B043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3E0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B397C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1636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2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8C2C79"/>
    <w:rPr>
      <w:vertAlign w:val="superscript"/>
    </w:rPr>
  </w:style>
  <w:style w:type="character" w:customStyle="1" w:styleId="Domylnaczcionkaakapitu2">
    <w:name w:val="Domyślna czcionka akapitu2"/>
    <w:qFormat/>
    <w:rsid w:val="0085425B"/>
  </w:style>
  <w:style w:type="character" w:customStyle="1" w:styleId="czeinternetowe">
    <w:name w:val="Łącze internetowe"/>
    <w:basedOn w:val="Domylnaczcionkaakapitu"/>
    <w:uiPriority w:val="99"/>
    <w:unhideWhenUsed/>
    <w:rsid w:val="0077077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F06BE"/>
  </w:style>
  <w:style w:type="character" w:customStyle="1" w:styleId="StopkaZnak">
    <w:name w:val="Stopka Znak"/>
    <w:basedOn w:val="Domylnaczcionkaakapitu"/>
    <w:link w:val="Stopka"/>
    <w:uiPriority w:val="99"/>
    <w:qFormat/>
    <w:rsid w:val="001F06B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52F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52F3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52F3B"/>
    <w:rPr>
      <w:b/>
      <w:bCs/>
      <w:sz w:val="20"/>
      <w:szCs w:val="20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ascii="Times New Roman" w:eastAsia="Times New Roman" w:hAnsi="Times New Roman" w:cs="Times New Roman"/>
      <w:sz w:val="24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eastAsia="Times New Roman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eastAsia="Times New Roman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eastAsia="Times New Roman"/>
    </w:rPr>
  </w:style>
  <w:style w:type="character" w:customStyle="1" w:styleId="ListLabel41">
    <w:name w:val="ListLabel 41"/>
    <w:qFormat/>
    <w:rPr>
      <w:rFonts w:ascii="Times New Roman" w:hAnsi="Times New Roman"/>
      <w:color w:val="00000A"/>
      <w:sz w:val="24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ascii="Times New Roman" w:eastAsia="Times New Roman" w:hAnsi="Times New Roman" w:cs="Times New Roman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color w:val="00000A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ascii="Times New Roman" w:hAnsi="Times New Roman"/>
      <w:color w:val="00000A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Times New Roman" w:hAnsi="Times New Roman"/>
      <w:color w:val="00000A"/>
      <w:sz w:val="24"/>
    </w:rPr>
  </w:style>
  <w:style w:type="character" w:customStyle="1" w:styleId="ListLabel82">
    <w:name w:val="ListLabel 82"/>
    <w:qFormat/>
    <w:rPr>
      <w:rFonts w:ascii="Times New Roman" w:eastAsia="Times New Roman" w:hAnsi="Times New Roman" w:cs="Times New Roman"/>
      <w:sz w:val="24"/>
    </w:rPr>
  </w:style>
  <w:style w:type="character" w:customStyle="1" w:styleId="ListLabel83">
    <w:name w:val="ListLabel 83"/>
    <w:qFormat/>
    <w:rPr>
      <w:rFonts w:eastAsia="Times New Roman"/>
    </w:rPr>
  </w:style>
  <w:style w:type="character" w:customStyle="1" w:styleId="ListLabel84">
    <w:name w:val="ListLabel 84"/>
    <w:qFormat/>
    <w:rPr>
      <w:rFonts w:eastAsia="Times New Roman"/>
    </w:rPr>
  </w:style>
  <w:style w:type="character" w:customStyle="1" w:styleId="ListLabel85">
    <w:name w:val="ListLabel 85"/>
    <w:qFormat/>
    <w:rPr>
      <w:rFonts w:eastAsia="Times New Roman"/>
    </w:rPr>
  </w:style>
  <w:style w:type="character" w:customStyle="1" w:styleId="ListLabel86">
    <w:name w:val="ListLabel 86"/>
    <w:qFormat/>
    <w:rPr>
      <w:rFonts w:eastAsia="Times New Roman"/>
    </w:rPr>
  </w:style>
  <w:style w:type="character" w:customStyle="1" w:styleId="ListLabel87">
    <w:name w:val="ListLabel 87"/>
    <w:qFormat/>
    <w:rPr>
      <w:rFonts w:eastAsia="Times New Roman"/>
    </w:rPr>
  </w:style>
  <w:style w:type="character" w:customStyle="1" w:styleId="ListLabel88">
    <w:name w:val="ListLabel 88"/>
    <w:qFormat/>
    <w:rPr>
      <w:rFonts w:eastAsia="Times New Roman"/>
    </w:rPr>
  </w:style>
  <w:style w:type="character" w:customStyle="1" w:styleId="ListLabel89">
    <w:name w:val="ListLabel 89"/>
    <w:qFormat/>
    <w:rPr>
      <w:rFonts w:eastAsia="Times New Roman"/>
    </w:rPr>
  </w:style>
  <w:style w:type="character" w:customStyle="1" w:styleId="ListLabel90">
    <w:name w:val="ListLabel 90"/>
    <w:qFormat/>
    <w:rPr>
      <w:rFonts w:eastAsia="Times New Roman"/>
    </w:rPr>
  </w:style>
  <w:style w:type="character" w:customStyle="1" w:styleId="ListLabel91">
    <w:name w:val="ListLabel 91"/>
    <w:qFormat/>
    <w:rPr>
      <w:rFonts w:ascii="Times New Roman" w:hAnsi="Times New Roman"/>
      <w:color w:val="00000A"/>
      <w:sz w:val="24"/>
    </w:rPr>
  </w:style>
  <w:style w:type="character" w:customStyle="1" w:styleId="ListLabel92">
    <w:name w:val="ListLabel 92"/>
    <w:qFormat/>
    <w:rPr>
      <w:rFonts w:ascii="Times New Roman" w:eastAsia="Times New Roman" w:hAnsi="Times New Roman" w:cs="Times New Roman"/>
      <w:sz w:val="24"/>
    </w:rPr>
  </w:style>
  <w:style w:type="character" w:customStyle="1" w:styleId="ListLabel93">
    <w:name w:val="ListLabel 93"/>
    <w:qFormat/>
    <w:rPr>
      <w:rFonts w:ascii="Times New Roman" w:hAnsi="Times New Roman" w:cs="Wingdings"/>
      <w:sz w:val="24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Times New Roman" w:hAnsi="Times New Roman"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ascii="Times New Roman" w:hAnsi="Times New Roman" w:cs="Wingdings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Times New Roman" w:hAnsi="Times New Roman"/>
      <w:color w:val="00000A"/>
      <w:sz w:val="24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ascii="Times New Roman" w:hAnsi="Times New Roman"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8B0431"/>
    <w:pPr>
      <w:widowControl w:val="0"/>
      <w:spacing w:line="240" w:lineRule="auto"/>
    </w:pPr>
    <w:rPr>
      <w:rFonts w:ascii="Garamond" w:eastAsia="Times New Roman" w:hAnsi="Garamond" w:cs="Times New Roman"/>
      <w:color w:val="000000"/>
      <w:sz w:val="24"/>
      <w:szCs w:val="24"/>
    </w:rPr>
  </w:style>
  <w:style w:type="paragraph" w:customStyle="1" w:styleId="Tekstpodstawowy1">
    <w:name w:val="Tekst podstawowy+1"/>
    <w:basedOn w:val="Default"/>
    <w:next w:val="Default"/>
    <w:qFormat/>
    <w:rsid w:val="008B0431"/>
    <w:rPr>
      <w:color w:val="00000A"/>
    </w:rPr>
  </w:style>
  <w:style w:type="paragraph" w:customStyle="1" w:styleId="WW-Default">
    <w:name w:val="WW-Default"/>
    <w:qFormat/>
    <w:rsid w:val="008B0431"/>
    <w:pPr>
      <w:suppressAutoHyphens/>
      <w:spacing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60A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13E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8C2C79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B71D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06B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52F3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52F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sz.deblin@oh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E9F42-1F02-400F-8D17-3EC00514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2879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Maziarczyk</dc:creator>
  <dc:description/>
  <cp:lastModifiedBy>Monika Maziarczyk</cp:lastModifiedBy>
  <cp:revision>9</cp:revision>
  <cp:lastPrinted>2016-10-21T10:40:00Z</cp:lastPrinted>
  <dcterms:created xsi:type="dcterms:W3CDTF">2016-10-26T11:45:00Z</dcterms:created>
  <dcterms:modified xsi:type="dcterms:W3CDTF">2016-11-02T09:02:00Z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